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07" w:rsidRPr="001463A2" w:rsidRDefault="006A6607" w:rsidP="002B550B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Муниципальное </w:t>
      </w:r>
      <w:r w:rsidR="00E76CAC">
        <w:rPr>
          <w:rFonts w:ascii="PT Astra Serif" w:hAnsi="PT Astra Serif"/>
          <w:b/>
          <w:color w:val="000000"/>
          <w:sz w:val="28"/>
          <w:szCs w:val="28"/>
          <w:lang w:eastAsia="ru-RU"/>
        </w:rPr>
        <w:t>автономное</w:t>
      </w:r>
      <w:r w:rsidRPr="001463A2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учреждение </w:t>
      </w:r>
    </w:p>
    <w:p w:rsidR="006A6607" w:rsidRDefault="006A6607" w:rsidP="002B550B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b/>
          <w:color w:val="000000"/>
          <w:sz w:val="28"/>
          <w:szCs w:val="28"/>
          <w:lang w:eastAsia="ru-RU"/>
        </w:rPr>
        <w:t>«</w:t>
      </w:r>
      <w:r w:rsidR="00E76CAC">
        <w:rPr>
          <w:rFonts w:ascii="PT Astra Serif" w:hAnsi="PT Astra Serif"/>
          <w:b/>
          <w:color w:val="000000"/>
          <w:sz w:val="28"/>
          <w:szCs w:val="28"/>
          <w:lang w:eastAsia="ru-RU"/>
        </w:rPr>
        <w:t>Молодежный центр</w:t>
      </w:r>
      <w:r w:rsidRPr="001463A2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«Современник»</w:t>
      </w:r>
    </w:p>
    <w:p w:rsidR="001463A2" w:rsidRDefault="001463A2" w:rsidP="002B550B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1463A2" w:rsidRPr="001463A2" w:rsidRDefault="001463A2" w:rsidP="002B550B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6A6607" w:rsidRPr="001463A2" w:rsidRDefault="000F4A81" w:rsidP="005175AA">
      <w:pPr>
        <w:shd w:val="clear" w:color="auto" w:fill="FFFFFF"/>
        <w:spacing w:line="270" w:lineRule="atLeast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1.05pt;margin-top:11pt;width:253.9pt;height:11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" stroked="f">
            <v:textbox style="mso-fit-shape-to-text:t">
              <w:txbxContent>
                <w:p w:rsidR="006D451F" w:rsidRPr="001463A2" w:rsidRDefault="006D451F" w:rsidP="006407FC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Утверждена</w:t>
                  </w:r>
                </w:p>
                <w:p w:rsidR="006D451F" w:rsidRPr="001463A2" w:rsidRDefault="006D451F" w:rsidP="006407FC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>Директор</w:t>
                  </w:r>
                </w:p>
                <w:p w:rsidR="006D451F" w:rsidRPr="001463A2" w:rsidRDefault="006D451F" w:rsidP="006407FC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>М</w:t>
                  </w:r>
                  <w:r w:rsidR="00E76CAC">
                    <w:rPr>
                      <w:rFonts w:ascii="PT Astra Serif" w:hAnsi="PT Astra Serif"/>
                      <w:sz w:val="28"/>
                      <w:szCs w:val="28"/>
                    </w:rPr>
                    <w:t>АУ</w:t>
                  </w:r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 xml:space="preserve"> «</w:t>
                  </w:r>
                  <w:r w:rsidR="00E76CAC">
                    <w:rPr>
                      <w:rFonts w:ascii="PT Astra Serif" w:hAnsi="PT Astra Serif"/>
                      <w:sz w:val="28"/>
                      <w:szCs w:val="28"/>
                    </w:rPr>
                    <w:t>МЦ</w:t>
                  </w:r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 xml:space="preserve"> «Современник»</w:t>
                  </w:r>
                </w:p>
                <w:p w:rsidR="006D451F" w:rsidRPr="001463A2" w:rsidRDefault="006D451F" w:rsidP="006407FC">
                  <w:pPr>
                    <w:rPr>
                      <w:rFonts w:ascii="PT Astra Serif" w:hAnsi="PT Astra Serif"/>
                      <w:color w:val="FF0000"/>
                      <w:sz w:val="28"/>
                      <w:szCs w:val="28"/>
                    </w:rPr>
                  </w:pPr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>________________    /Е.А.</w:t>
                  </w:r>
                  <w:r w:rsidR="006162C7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>Дульгера</w:t>
                  </w:r>
                  <w:proofErr w:type="spellEnd"/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>/</w:t>
                  </w:r>
                </w:p>
                <w:p w:rsidR="006D451F" w:rsidRPr="001463A2" w:rsidRDefault="006D451F" w:rsidP="006407FC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«______»_______________202</w:t>
                  </w:r>
                  <w:r w:rsidR="00E76CAC"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  <w:r w:rsidRPr="001463A2">
                    <w:rPr>
                      <w:rFonts w:ascii="PT Astra Serif" w:hAnsi="PT Astra Serif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_x0000_s1028" type="#_x0000_t202" style="position:absolute;left:0;text-align:left;margin-left:-6.45pt;margin-top:11pt;width:247.5pt;height:119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" stroked="f">
            <v:textbox style="mso-fit-shape-to-text:t">
              <w:txbxContent>
                <w:p w:rsidR="006D451F" w:rsidRPr="001463A2" w:rsidRDefault="006D451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Согласована</w:t>
                  </w:r>
                </w:p>
                <w:p w:rsidR="006D451F" w:rsidRPr="001463A2" w:rsidRDefault="006D451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</w:t>
                  </w:r>
                </w:p>
                <w:p w:rsidR="006D451F" w:rsidRPr="001463A2" w:rsidRDefault="006D451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="00E76CAC">
                    <w:rPr>
                      <w:rFonts w:ascii="Times New Roman" w:hAnsi="Times New Roman"/>
                      <w:sz w:val="28"/>
                      <w:szCs w:val="28"/>
                    </w:rPr>
                    <w:t>АУ</w:t>
                  </w:r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r w:rsidR="00E76CAC">
                    <w:rPr>
                      <w:rFonts w:ascii="Times New Roman" w:hAnsi="Times New Roman"/>
                      <w:sz w:val="28"/>
                      <w:szCs w:val="28"/>
                    </w:rPr>
                    <w:t>МЦ</w:t>
                  </w:r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«Современник»</w:t>
                  </w:r>
                </w:p>
                <w:p w:rsidR="006D451F" w:rsidRPr="001463A2" w:rsidRDefault="006D451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>______________   /Л.Н.</w:t>
                  </w:r>
                  <w:r w:rsidR="006162C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>Лосковцова</w:t>
                  </w:r>
                  <w:proofErr w:type="spellEnd"/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6D451F" w:rsidRPr="001463A2" w:rsidRDefault="006D451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«______»_______________202</w:t>
                  </w:r>
                  <w:r w:rsidR="00E76CA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1463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6A6607" w:rsidRPr="001463A2" w:rsidRDefault="006A6607" w:rsidP="005175AA">
      <w:pPr>
        <w:shd w:val="clear" w:color="auto" w:fill="FFFFFF"/>
        <w:spacing w:line="270" w:lineRule="atLeast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6A6607" w:rsidRPr="001463A2" w:rsidRDefault="006A6607" w:rsidP="006407FC">
      <w:pPr>
        <w:autoSpaceDN w:val="0"/>
        <w:jc w:val="both"/>
        <w:rPr>
          <w:rFonts w:ascii="PT Astra Serif" w:hAnsi="PT Astra Serif"/>
          <w:sz w:val="28"/>
          <w:szCs w:val="28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ab/>
      </w:r>
    </w:p>
    <w:p w:rsidR="006A6607" w:rsidRPr="001463A2" w:rsidRDefault="006A6607" w:rsidP="006B7196">
      <w:pPr>
        <w:autoSpaceDN w:val="0"/>
        <w:jc w:val="both"/>
        <w:rPr>
          <w:rFonts w:ascii="PT Astra Serif" w:hAnsi="PT Astra Serif"/>
          <w:sz w:val="28"/>
          <w:szCs w:val="28"/>
        </w:rPr>
      </w:pPr>
    </w:p>
    <w:p w:rsidR="006A6607" w:rsidRPr="001463A2" w:rsidRDefault="006A6607" w:rsidP="006B7196">
      <w:pPr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D83C84" w:rsidP="006B7196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463A2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6A6607" w:rsidRPr="001463A2">
        <w:rPr>
          <w:rFonts w:ascii="PT Astra Serif" w:hAnsi="PT Astra Serif"/>
          <w:b/>
          <w:sz w:val="28"/>
          <w:szCs w:val="28"/>
          <w:lang w:eastAsia="ru-RU"/>
        </w:rPr>
        <w:t>рограмма</w:t>
      </w:r>
      <w:r w:rsidR="006162C7">
        <w:rPr>
          <w:rFonts w:ascii="PT Astra Serif" w:hAnsi="PT Astra Serif"/>
          <w:b/>
          <w:sz w:val="28"/>
          <w:szCs w:val="28"/>
          <w:lang w:eastAsia="ru-RU"/>
        </w:rPr>
        <w:t xml:space="preserve"> к</w:t>
      </w:r>
      <w:r w:rsidR="00FA0FA6" w:rsidRPr="001463A2">
        <w:rPr>
          <w:rFonts w:ascii="PT Astra Serif" w:hAnsi="PT Astra Serif"/>
          <w:b/>
          <w:sz w:val="28"/>
          <w:szCs w:val="28"/>
          <w:lang w:eastAsia="ru-RU"/>
        </w:rPr>
        <w:t xml:space="preserve">лубного </w:t>
      </w:r>
      <w:r w:rsidR="00636C34">
        <w:rPr>
          <w:rFonts w:ascii="PT Astra Serif" w:hAnsi="PT Astra Serif"/>
          <w:b/>
          <w:sz w:val="28"/>
          <w:szCs w:val="28"/>
          <w:lang w:eastAsia="ru-RU"/>
        </w:rPr>
        <w:t>формирования</w:t>
      </w:r>
    </w:p>
    <w:p w:rsidR="006A6607" w:rsidRPr="001463A2" w:rsidRDefault="006A6607" w:rsidP="006B7196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A6607" w:rsidRPr="00E54422" w:rsidRDefault="001D7F32" w:rsidP="002B550B">
      <w:pPr>
        <w:jc w:val="center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 xml:space="preserve">Клуб молодых семей </w:t>
      </w:r>
      <w:r w:rsidR="00AD0022" w:rsidRPr="00E54422">
        <w:rPr>
          <w:rFonts w:ascii="PT Astra Serif" w:hAnsi="PT Astra Serif"/>
          <w:sz w:val="28"/>
          <w:szCs w:val="28"/>
          <w:u w:val="single"/>
          <w:lang w:eastAsia="ru-RU"/>
        </w:rPr>
        <w:t>«</w:t>
      </w:r>
      <w:r w:rsidR="003478C1">
        <w:rPr>
          <w:rFonts w:ascii="PT Astra Serif" w:hAnsi="PT Astra Serif"/>
          <w:sz w:val="28"/>
          <w:szCs w:val="28"/>
          <w:u w:val="single"/>
          <w:lang w:eastAsia="ru-RU"/>
        </w:rPr>
        <w:t xml:space="preserve">Мы же </w:t>
      </w:r>
      <w:proofErr w:type="gramStart"/>
      <w:r w:rsidR="003478C1">
        <w:rPr>
          <w:rFonts w:ascii="PT Astra Serif" w:hAnsi="PT Astra Serif"/>
          <w:sz w:val="28"/>
          <w:szCs w:val="28"/>
          <w:u w:val="single"/>
          <w:lang w:eastAsia="ru-RU"/>
        </w:rPr>
        <w:t>на</w:t>
      </w:r>
      <w:proofErr w:type="gramEnd"/>
      <w:r w:rsidR="003478C1">
        <w:rPr>
          <w:rFonts w:ascii="PT Astra Serif" w:hAnsi="PT Astra Serif"/>
          <w:sz w:val="28"/>
          <w:szCs w:val="28"/>
          <w:u w:val="single"/>
          <w:lang w:eastAsia="ru-RU"/>
        </w:rPr>
        <w:t xml:space="preserve"> ты</w:t>
      </w:r>
      <w:r w:rsidR="00AD0022" w:rsidRPr="00E54422">
        <w:rPr>
          <w:rFonts w:ascii="PT Astra Serif" w:hAnsi="PT Astra Serif"/>
          <w:sz w:val="28"/>
          <w:szCs w:val="28"/>
          <w:u w:val="single"/>
          <w:lang w:eastAsia="ru-RU"/>
        </w:rPr>
        <w:t>»</w:t>
      </w:r>
    </w:p>
    <w:p w:rsidR="006A6607" w:rsidRPr="001463A2" w:rsidRDefault="006A6607" w:rsidP="002B550B">
      <w:pPr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463A2">
        <w:rPr>
          <w:rFonts w:ascii="PT Astra Serif" w:hAnsi="PT Astra Serif"/>
          <w:sz w:val="28"/>
          <w:szCs w:val="28"/>
          <w:lang w:eastAsia="ru-RU"/>
        </w:rPr>
        <w:t>(наименование</w:t>
      </w:r>
      <w:r w:rsidR="00636C34">
        <w:rPr>
          <w:rFonts w:ascii="PT Astra Serif" w:hAnsi="PT Astra Serif"/>
          <w:sz w:val="28"/>
          <w:szCs w:val="28"/>
          <w:lang w:eastAsia="ru-RU"/>
        </w:rPr>
        <w:t xml:space="preserve"> формирования </w:t>
      </w:r>
      <w:r w:rsidRPr="001463A2">
        <w:rPr>
          <w:rFonts w:ascii="PT Astra Serif" w:hAnsi="PT Astra Serif"/>
          <w:sz w:val="28"/>
          <w:szCs w:val="28"/>
          <w:lang w:eastAsia="ru-RU"/>
        </w:rPr>
        <w:t>(студии, клуба, кружка)</w:t>
      </w:r>
      <w:proofErr w:type="gramEnd"/>
    </w:p>
    <w:p w:rsidR="001B7FF1" w:rsidRPr="001463A2" w:rsidRDefault="001B7FF1" w:rsidP="002B550B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E54422" w:rsidRDefault="0022033C" w:rsidP="002B550B">
      <w:pPr>
        <w:jc w:val="center"/>
        <w:rPr>
          <w:rFonts w:ascii="PT Astra Serif" w:hAnsi="PT Astra Serif"/>
          <w:sz w:val="28"/>
          <w:szCs w:val="28"/>
          <w:u w:val="single"/>
          <w:lang w:eastAsia="ru-RU"/>
        </w:rPr>
      </w:pPr>
      <w:r w:rsidRPr="00E54422">
        <w:rPr>
          <w:rFonts w:ascii="PT Astra Serif" w:hAnsi="PT Astra Serif"/>
          <w:sz w:val="28"/>
          <w:szCs w:val="28"/>
          <w:u w:val="single"/>
          <w:lang w:eastAsia="ru-RU"/>
        </w:rPr>
        <w:t>Досуговый клуб «Гармония»</w:t>
      </w:r>
    </w:p>
    <w:p w:rsidR="006A6607" w:rsidRPr="001463A2" w:rsidRDefault="00687E0B" w:rsidP="002B550B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687E0B">
        <w:rPr>
          <w:rFonts w:ascii="PT Astra Serif" w:hAnsi="PT Astra Serif"/>
          <w:sz w:val="28"/>
          <w:szCs w:val="28"/>
          <w:lang w:eastAsia="ru-RU"/>
        </w:rPr>
        <w:t>(</w:t>
      </w:r>
      <w:r w:rsidR="006A6607" w:rsidRPr="001463A2">
        <w:rPr>
          <w:rFonts w:ascii="PT Astra Serif" w:hAnsi="PT Astra Serif"/>
          <w:sz w:val="28"/>
          <w:szCs w:val="28"/>
          <w:lang w:eastAsia="ru-RU"/>
        </w:rPr>
        <w:t>наименование структурного подразделения)</w:t>
      </w:r>
    </w:p>
    <w:p w:rsidR="001B7FF1" w:rsidRPr="001463A2" w:rsidRDefault="001B7FF1" w:rsidP="002B550B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090C4A" w:rsidP="002B550B">
      <w:pPr>
        <w:jc w:val="center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МА</w:t>
      </w:r>
      <w:r w:rsidR="006A6607" w:rsidRPr="001463A2">
        <w:rPr>
          <w:rFonts w:ascii="PT Astra Serif" w:hAnsi="PT Astra Serif"/>
          <w:sz w:val="28"/>
          <w:szCs w:val="28"/>
          <w:u w:val="single"/>
          <w:lang w:eastAsia="ru-RU"/>
        </w:rPr>
        <w:t>У  «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Молодежный центр</w:t>
      </w:r>
      <w:r w:rsidR="006A6607" w:rsidRPr="001463A2">
        <w:rPr>
          <w:rFonts w:ascii="PT Astra Serif" w:hAnsi="PT Astra Serif"/>
          <w:sz w:val="28"/>
          <w:szCs w:val="28"/>
          <w:u w:val="single"/>
          <w:lang w:eastAsia="ru-RU"/>
        </w:rPr>
        <w:t xml:space="preserve"> «Современник»</w:t>
      </w:r>
    </w:p>
    <w:p w:rsidR="006A6607" w:rsidRPr="001463A2" w:rsidRDefault="006A6607" w:rsidP="002B550B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(наименование учреждения)</w:t>
      </w: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E54422" w:rsidP="006B7196">
      <w:pPr>
        <w:jc w:val="center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1</w:t>
      </w:r>
      <w:r w:rsidR="002B421F" w:rsidRPr="001463A2">
        <w:rPr>
          <w:rFonts w:ascii="PT Astra Serif" w:hAnsi="PT Astra Serif"/>
          <w:sz w:val="28"/>
          <w:szCs w:val="28"/>
          <w:u w:val="single"/>
          <w:lang w:eastAsia="ru-RU"/>
        </w:rPr>
        <w:t xml:space="preserve"> год</w:t>
      </w: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(срок реализации программы)</w:t>
      </w: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2559A2" w:rsidRPr="001463A2" w:rsidRDefault="001B7FF1" w:rsidP="002F784E">
      <w:pPr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Направленность: </w:t>
      </w:r>
      <w:r w:rsidR="00F81DE3">
        <w:rPr>
          <w:rFonts w:ascii="PT Astra Serif" w:hAnsi="PT Astra Serif"/>
          <w:color w:val="000000"/>
          <w:sz w:val="28"/>
          <w:szCs w:val="28"/>
          <w:lang w:eastAsia="ru-RU"/>
        </w:rPr>
        <w:t>творческая</w:t>
      </w:r>
    </w:p>
    <w:p w:rsidR="006A6607" w:rsidRPr="001463A2" w:rsidRDefault="001B7FF1" w:rsidP="001B7FF1">
      <w:pPr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Возраст воспитанников: молодые семьи</w:t>
      </w:r>
      <w:r w:rsidR="002F784E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 возрасте</w:t>
      </w: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до 35 лет</w:t>
      </w:r>
    </w:p>
    <w:p w:rsidR="001A1D7E" w:rsidRPr="001463A2" w:rsidRDefault="001A1D7E" w:rsidP="008B7AFC">
      <w:pPr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6A6607" w:rsidRPr="001463A2" w:rsidRDefault="006A6607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Разработчик программы:</w:t>
      </w:r>
    </w:p>
    <w:p w:rsidR="00855E1B" w:rsidRPr="001463A2" w:rsidRDefault="0022033C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1463A2">
        <w:rPr>
          <w:rFonts w:ascii="PT Astra Serif" w:hAnsi="PT Astra Serif"/>
          <w:sz w:val="28"/>
          <w:szCs w:val="28"/>
          <w:lang w:eastAsia="ru-RU"/>
        </w:rPr>
        <w:t>Обуховская</w:t>
      </w:r>
      <w:proofErr w:type="spellEnd"/>
      <w:r w:rsidRPr="001463A2">
        <w:rPr>
          <w:rFonts w:ascii="PT Astra Serif" w:hAnsi="PT Astra Serif"/>
          <w:sz w:val="28"/>
          <w:szCs w:val="28"/>
          <w:lang w:eastAsia="ru-RU"/>
        </w:rPr>
        <w:t xml:space="preserve"> Надежда Дмитриевна</w:t>
      </w:r>
    </w:p>
    <w:p w:rsidR="006A6607" w:rsidRPr="001463A2" w:rsidRDefault="00AD0022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 xml:space="preserve">специалист </w:t>
      </w:r>
      <w:r w:rsidR="007F1C93" w:rsidRPr="001463A2">
        <w:rPr>
          <w:rFonts w:ascii="PT Astra Serif" w:hAnsi="PT Astra Serif"/>
          <w:sz w:val="28"/>
          <w:szCs w:val="28"/>
          <w:lang w:eastAsia="ru-RU"/>
        </w:rPr>
        <w:t>по работе с молодежью</w:t>
      </w:r>
    </w:p>
    <w:p w:rsidR="00855E1B" w:rsidRPr="001463A2" w:rsidRDefault="00855E1B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1B7FF1" w:rsidRPr="001463A2" w:rsidRDefault="001B7FF1" w:rsidP="006B7196">
      <w:pPr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rPr>
          <w:rFonts w:ascii="PT Astra Serif" w:hAnsi="PT Astra Serif"/>
          <w:sz w:val="28"/>
          <w:szCs w:val="28"/>
          <w:lang w:eastAsia="ru-RU"/>
        </w:rPr>
      </w:pPr>
    </w:p>
    <w:p w:rsidR="006A6607" w:rsidRPr="001463A2" w:rsidRDefault="006A6607" w:rsidP="006B7196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г</w:t>
      </w:r>
      <w:r w:rsidR="002F784E">
        <w:rPr>
          <w:rFonts w:ascii="PT Astra Serif" w:hAnsi="PT Astra Serif"/>
          <w:sz w:val="28"/>
          <w:szCs w:val="28"/>
          <w:lang w:eastAsia="ru-RU"/>
        </w:rPr>
        <w:t>.</w:t>
      </w:r>
      <w:r w:rsidRPr="001463A2">
        <w:rPr>
          <w:rFonts w:ascii="PT Astra Serif" w:hAnsi="PT Astra Serif"/>
          <w:sz w:val="28"/>
          <w:szCs w:val="28"/>
          <w:lang w:eastAsia="ru-RU"/>
        </w:rPr>
        <w:t xml:space="preserve"> Губкинский </w:t>
      </w:r>
    </w:p>
    <w:p w:rsidR="00332FBD" w:rsidRPr="001463A2" w:rsidRDefault="006A6607" w:rsidP="00332FBD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20</w:t>
      </w:r>
      <w:r w:rsidR="00A56D8F">
        <w:rPr>
          <w:rFonts w:ascii="PT Astra Serif" w:hAnsi="PT Astra Serif"/>
          <w:sz w:val="28"/>
          <w:szCs w:val="28"/>
          <w:lang w:eastAsia="ru-RU"/>
        </w:rPr>
        <w:t>2</w:t>
      </w:r>
      <w:r w:rsidR="001D7F32">
        <w:rPr>
          <w:rFonts w:ascii="PT Astra Serif" w:hAnsi="PT Astra Serif"/>
          <w:sz w:val="28"/>
          <w:szCs w:val="28"/>
          <w:lang w:eastAsia="ru-RU"/>
        </w:rPr>
        <w:t>1</w:t>
      </w:r>
      <w:r w:rsidRPr="001463A2">
        <w:rPr>
          <w:rFonts w:ascii="PT Astra Serif" w:hAnsi="PT Astra Serif"/>
          <w:sz w:val="28"/>
          <w:szCs w:val="28"/>
          <w:lang w:eastAsia="ru-RU"/>
        </w:rPr>
        <w:t>г</w:t>
      </w:r>
      <w:r w:rsidR="002F784E">
        <w:rPr>
          <w:rFonts w:ascii="PT Astra Serif" w:hAnsi="PT Astra Serif"/>
          <w:sz w:val="28"/>
          <w:szCs w:val="28"/>
          <w:lang w:eastAsia="ru-RU"/>
        </w:rPr>
        <w:t>.</w:t>
      </w:r>
    </w:p>
    <w:p w:rsidR="00E935A7" w:rsidRDefault="00E935A7" w:rsidP="001B7FF1">
      <w:pPr>
        <w:pStyle w:val="af0"/>
        <w:shd w:val="clear" w:color="auto" w:fill="FFFFFF"/>
        <w:spacing w:line="276" w:lineRule="auto"/>
        <w:ind w:left="0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1B7FF1" w:rsidRPr="001463A2" w:rsidRDefault="001B7FF1" w:rsidP="002F784E">
      <w:pPr>
        <w:pStyle w:val="af0"/>
        <w:numPr>
          <w:ilvl w:val="0"/>
          <w:numId w:val="22"/>
        </w:numPr>
        <w:shd w:val="clear" w:color="auto" w:fill="FFFFFF"/>
        <w:spacing w:line="276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1463A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B7FF1" w:rsidRPr="001463A2" w:rsidRDefault="001B7FF1" w:rsidP="00332FBD">
      <w:pPr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559A2" w:rsidRPr="001463A2" w:rsidRDefault="002559A2" w:rsidP="001463A2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Молодая семья - одна из самых незащищенных групп населения. Среди молодежи «бытует» искаженное представление о браке, семье. Каждый четвертый молодой человек готов на свободные отношения, без брака. В системе ценностей значительного числа молодых людей семья уже не занимает главенствующего места. Ориентация на карьеру, на жизненный успех привела к тому, что семейные заботы, в том числе и воспитание детей</w:t>
      </w:r>
      <w:r w:rsidR="001463A2">
        <w:rPr>
          <w:rFonts w:ascii="PT Astra Serif" w:hAnsi="PT Astra Serif"/>
          <w:sz w:val="28"/>
          <w:szCs w:val="28"/>
          <w:lang w:eastAsia="ru-RU"/>
        </w:rPr>
        <w:t>,</w:t>
      </w:r>
      <w:r w:rsidRPr="001463A2">
        <w:rPr>
          <w:rFonts w:ascii="PT Astra Serif" w:hAnsi="PT Astra Serif"/>
          <w:sz w:val="28"/>
          <w:szCs w:val="28"/>
          <w:lang w:eastAsia="ru-RU"/>
        </w:rPr>
        <w:t xml:space="preserve"> зачастую воспринимаются как помеха для личностного роста. </w:t>
      </w:r>
    </w:p>
    <w:p w:rsidR="002559A2" w:rsidRPr="001463A2" w:rsidRDefault="002559A2" w:rsidP="001463A2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Так же отмечается низкая мотивация у молодых родителей в проведении совместного се</w:t>
      </w:r>
      <w:r w:rsidR="006966AF">
        <w:rPr>
          <w:rFonts w:ascii="PT Astra Serif" w:hAnsi="PT Astra Serif"/>
          <w:sz w:val="28"/>
          <w:szCs w:val="28"/>
          <w:lang w:eastAsia="ru-RU"/>
        </w:rPr>
        <w:t>мейного досуга</w:t>
      </w:r>
      <w:r w:rsidRPr="001463A2">
        <w:rPr>
          <w:rFonts w:ascii="PT Astra Serif" w:hAnsi="PT Astra Serif"/>
          <w:sz w:val="28"/>
          <w:szCs w:val="28"/>
          <w:lang w:eastAsia="ru-RU"/>
        </w:rPr>
        <w:t>. В этих условиях особенно актуальным становится проведение на различных уровнях мероприятий, направленных на укрепление института семьи, на возрождение семейных ценностей и привлечение общественного внимания к проблемам молодой семьи.</w:t>
      </w:r>
    </w:p>
    <w:p w:rsidR="00C6539E" w:rsidRPr="001463A2" w:rsidRDefault="00C6539E" w:rsidP="001463A2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>Основными направлениями работы клуба с</w:t>
      </w:r>
      <w:r w:rsidR="00874367" w:rsidRPr="001463A2">
        <w:rPr>
          <w:rFonts w:ascii="PT Astra Serif" w:hAnsi="PT Astra Serif"/>
          <w:sz w:val="28"/>
          <w:szCs w:val="28"/>
          <w:lang w:eastAsia="ru-RU"/>
        </w:rPr>
        <w:t xml:space="preserve">тало возрождение, укрепление, </w:t>
      </w:r>
      <w:r w:rsidRPr="001463A2">
        <w:rPr>
          <w:rFonts w:ascii="PT Astra Serif" w:hAnsi="PT Astra Serif"/>
          <w:sz w:val="28"/>
          <w:szCs w:val="28"/>
          <w:lang w:eastAsia="ru-RU"/>
        </w:rPr>
        <w:t>развитие добрых традиций, утверждение и пропаганда здорового и социально активного образа жизни, обобщение и распространение положитель</w:t>
      </w:r>
      <w:r w:rsidR="004264C1">
        <w:rPr>
          <w:rFonts w:ascii="PT Astra Serif" w:hAnsi="PT Astra Serif"/>
          <w:sz w:val="28"/>
          <w:szCs w:val="28"/>
          <w:lang w:eastAsia="ru-RU"/>
        </w:rPr>
        <w:t xml:space="preserve">ного опыта семейного воспитания. </w:t>
      </w:r>
    </w:p>
    <w:p w:rsidR="002F784E" w:rsidRPr="001463A2" w:rsidRDefault="006F2860" w:rsidP="002F784E">
      <w:pPr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  <w:lang w:eastAsia="ru-RU"/>
        </w:rPr>
      </w:pPr>
      <w:r w:rsidRPr="001463A2">
        <w:rPr>
          <w:rFonts w:ascii="PT Astra Serif" w:hAnsi="PT Astra Serif"/>
          <w:sz w:val="28"/>
          <w:szCs w:val="28"/>
          <w:lang w:eastAsia="ru-RU"/>
        </w:rPr>
        <w:t xml:space="preserve">В рамках </w:t>
      </w:r>
      <w:r w:rsidR="001D7F32">
        <w:rPr>
          <w:rFonts w:ascii="PT Astra Serif" w:hAnsi="PT Astra Serif"/>
          <w:sz w:val="28"/>
          <w:szCs w:val="28"/>
          <w:lang w:eastAsia="ru-RU"/>
        </w:rPr>
        <w:t>клуба молодых семей</w:t>
      </w:r>
      <w:r w:rsidR="00D1416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10DBE" w:rsidRPr="001463A2">
        <w:rPr>
          <w:rFonts w:ascii="PT Astra Serif" w:hAnsi="PT Astra Serif"/>
          <w:sz w:val="28"/>
          <w:szCs w:val="28"/>
          <w:lang w:eastAsia="ru-RU"/>
        </w:rPr>
        <w:t>«</w:t>
      </w:r>
      <w:r w:rsidR="003478C1" w:rsidRPr="003478C1">
        <w:rPr>
          <w:rFonts w:ascii="PT Astra Serif" w:hAnsi="PT Astra Serif"/>
          <w:sz w:val="28"/>
          <w:szCs w:val="28"/>
          <w:lang w:eastAsia="ru-RU"/>
        </w:rPr>
        <w:t xml:space="preserve">Мы же </w:t>
      </w:r>
      <w:proofErr w:type="gramStart"/>
      <w:r w:rsidR="003478C1" w:rsidRPr="003478C1">
        <w:rPr>
          <w:rFonts w:ascii="PT Astra Serif" w:hAnsi="PT Astra Serif"/>
          <w:sz w:val="28"/>
          <w:szCs w:val="28"/>
          <w:lang w:eastAsia="ru-RU"/>
        </w:rPr>
        <w:t>на</w:t>
      </w:r>
      <w:proofErr w:type="gramEnd"/>
      <w:r w:rsidR="00D1416F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3478C1" w:rsidRPr="003478C1">
        <w:rPr>
          <w:rFonts w:ascii="PT Astra Serif" w:hAnsi="PT Astra Serif"/>
          <w:sz w:val="28"/>
          <w:szCs w:val="28"/>
          <w:lang w:eastAsia="ru-RU"/>
        </w:rPr>
        <w:t>ты</w:t>
      </w:r>
      <w:proofErr w:type="gramEnd"/>
      <w:r w:rsidR="00010DBE" w:rsidRPr="001463A2">
        <w:rPr>
          <w:rFonts w:ascii="PT Astra Serif" w:hAnsi="PT Astra Serif"/>
          <w:sz w:val="28"/>
          <w:szCs w:val="28"/>
          <w:lang w:eastAsia="ru-RU"/>
        </w:rPr>
        <w:t xml:space="preserve">» </w:t>
      </w:r>
      <w:r w:rsidRPr="001463A2">
        <w:rPr>
          <w:rFonts w:ascii="PT Astra Serif" w:hAnsi="PT Astra Serif"/>
          <w:sz w:val="28"/>
          <w:szCs w:val="28"/>
          <w:lang w:eastAsia="ru-RU"/>
        </w:rPr>
        <w:t>п</w:t>
      </w:r>
      <w:r w:rsidR="007F1C93" w:rsidRPr="001463A2">
        <w:rPr>
          <w:rFonts w:ascii="PT Astra Serif" w:hAnsi="PT Astra Serif"/>
          <w:sz w:val="28"/>
          <w:szCs w:val="28"/>
          <w:lang w:eastAsia="ru-RU"/>
        </w:rPr>
        <w:t>роводятся конкурсно</w:t>
      </w:r>
      <w:r w:rsidR="00636C34">
        <w:rPr>
          <w:rFonts w:ascii="PT Astra Serif" w:hAnsi="PT Astra Serif"/>
          <w:sz w:val="28"/>
          <w:szCs w:val="28"/>
          <w:lang w:eastAsia="ru-RU"/>
        </w:rPr>
        <w:t>-</w:t>
      </w:r>
      <w:r w:rsidR="0048602E" w:rsidRPr="001463A2">
        <w:rPr>
          <w:rFonts w:ascii="PT Astra Serif" w:hAnsi="PT Astra Serif"/>
          <w:sz w:val="28"/>
          <w:szCs w:val="28"/>
          <w:lang w:eastAsia="ru-RU"/>
        </w:rPr>
        <w:t xml:space="preserve">игровые </w:t>
      </w:r>
      <w:r w:rsidR="007F1C93" w:rsidRPr="001463A2">
        <w:rPr>
          <w:rFonts w:ascii="PT Astra Serif" w:hAnsi="PT Astra Serif"/>
          <w:sz w:val="28"/>
          <w:szCs w:val="28"/>
          <w:lang w:eastAsia="ru-RU"/>
        </w:rPr>
        <w:t xml:space="preserve">программы, </w:t>
      </w:r>
      <w:r w:rsidR="0043144C">
        <w:rPr>
          <w:rFonts w:ascii="PT Astra Serif" w:hAnsi="PT Astra Serif"/>
          <w:sz w:val="28"/>
          <w:szCs w:val="28"/>
          <w:lang w:eastAsia="ru-RU"/>
        </w:rPr>
        <w:t>семейны</w:t>
      </w:r>
      <w:r w:rsidR="00F4469E">
        <w:rPr>
          <w:rFonts w:ascii="PT Astra Serif" w:hAnsi="PT Astra Serif"/>
          <w:sz w:val="28"/>
          <w:szCs w:val="28"/>
          <w:lang w:eastAsia="ru-RU"/>
        </w:rPr>
        <w:t>е</w:t>
      </w:r>
      <w:r w:rsidR="00D1416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6539E" w:rsidRPr="001463A2">
        <w:rPr>
          <w:rFonts w:ascii="PT Astra Serif" w:hAnsi="PT Astra Serif"/>
          <w:sz w:val="28"/>
          <w:szCs w:val="28"/>
          <w:lang w:eastAsia="ru-RU"/>
        </w:rPr>
        <w:t>фестивал</w:t>
      </w:r>
      <w:r w:rsidR="00F4469E">
        <w:rPr>
          <w:rFonts w:ascii="PT Astra Serif" w:hAnsi="PT Astra Serif"/>
          <w:sz w:val="28"/>
          <w:szCs w:val="28"/>
          <w:lang w:eastAsia="ru-RU"/>
        </w:rPr>
        <w:t>и</w:t>
      </w:r>
      <w:r w:rsidR="00C6539E" w:rsidRPr="001463A2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3144C">
        <w:rPr>
          <w:rFonts w:ascii="PT Astra Serif" w:hAnsi="PT Astra Serif"/>
          <w:sz w:val="28"/>
          <w:szCs w:val="28"/>
          <w:lang w:eastAsia="ru-RU"/>
        </w:rPr>
        <w:t>конкурс</w:t>
      </w:r>
      <w:r w:rsidR="00C6539E" w:rsidRPr="001463A2">
        <w:rPr>
          <w:rFonts w:ascii="PT Astra Serif" w:hAnsi="PT Astra Serif"/>
          <w:sz w:val="28"/>
          <w:szCs w:val="28"/>
          <w:lang w:eastAsia="ru-RU"/>
        </w:rPr>
        <w:t xml:space="preserve"> по бегу в ползунках</w:t>
      </w:r>
      <w:r w:rsidR="007F1C93" w:rsidRPr="001463A2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C6539E" w:rsidRPr="001463A2">
        <w:rPr>
          <w:rFonts w:ascii="PT Astra Serif" w:hAnsi="PT Astra Serif"/>
          <w:sz w:val="28"/>
          <w:szCs w:val="28"/>
          <w:lang w:eastAsia="ru-RU"/>
        </w:rPr>
        <w:t xml:space="preserve">встречи с детским психологом, семейные конкурсы, </w:t>
      </w:r>
      <w:r w:rsidR="004264C1">
        <w:rPr>
          <w:rFonts w:ascii="PT Astra Serif" w:hAnsi="PT Astra Serif"/>
          <w:sz w:val="28"/>
          <w:szCs w:val="28"/>
          <w:lang w:eastAsia="ru-RU"/>
        </w:rPr>
        <w:t xml:space="preserve">соревнования, </w:t>
      </w:r>
      <w:r w:rsidR="0043144C">
        <w:rPr>
          <w:rFonts w:ascii="PT Astra Serif" w:hAnsi="PT Astra Serif"/>
          <w:sz w:val="28"/>
          <w:szCs w:val="28"/>
          <w:lang w:eastAsia="ru-RU"/>
        </w:rPr>
        <w:t>походы</w:t>
      </w:r>
      <w:r w:rsidR="004264C1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C6539E" w:rsidRPr="001463A2">
        <w:rPr>
          <w:rFonts w:ascii="PT Astra Serif" w:hAnsi="PT Astra Serif"/>
          <w:sz w:val="28"/>
          <w:szCs w:val="28"/>
          <w:lang w:eastAsia="ru-RU"/>
        </w:rPr>
        <w:t>выставки творческих работ и мастер-классы.</w:t>
      </w:r>
    </w:p>
    <w:p w:rsidR="002F784E" w:rsidRPr="00AB2692" w:rsidRDefault="001B7FF1" w:rsidP="00D1416F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imes New Roman,Bold"/>
          <w:bCs/>
          <w:sz w:val="28"/>
          <w:szCs w:val="28"/>
          <w:lang w:eastAsia="ru-RU"/>
        </w:rPr>
      </w:pPr>
      <w:r w:rsidRPr="001463A2">
        <w:rPr>
          <w:rFonts w:ascii="PT Astra Serif" w:hAnsi="PT Astra Serif"/>
          <w:b/>
          <w:bCs/>
          <w:sz w:val="28"/>
          <w:szCs w:val="28"/>
          <w:lang w:eastAsia="ru-RU"/>
        </w:rPr>
        <w:t>Цель программы</w:t>
      </w:r>
      <w:r w:rsidR="002F784E">
        <w:rPr>
          <w:rFonts w:ascii="PT Astra Serif" w:hAnsi="PT Astra Serif" w:cs="Times New Roman,Bold"/>
          <w:b/>
          <w:bCs/>
          <w:sz w:val="28"/>
          <w:szCs w:val="28"/>
          <w:lang w:eastAsia="ru-RU"/>
        </w:rPr>
        <w:t xml:space="preserve">: </w:t>
      </w:r>
      <w:r w:rsidR="002F784E" w:rsidRPr="002F784E">
        <w:rPr>
          <w:rFonts w:ascii="PT Astra Serif" w:hAnsi="PT Astra Serif" w:cs="Times New Roman,Bold"/>
          <w:bCs/>
          <w:sz w:val="28"/>
          <w:szCs w:val="28"/>
          <w:lang w:eastAsia="ru-RU"/>
        </w:rPr>
        <w:t>формирование семейных ценностей и поддержк</w:t>
      </w:r>
      <w:r w:rsidR="00F81DE3">
        <w:rPr>
          <w:rFonts w:ascii="PT Astra Serif" w:hAnsi="PT Astra Serif" w:cs="Times New Roman,Bold"/>
          <w:bCs/>
          <w:sz w:val="28"/>
          <w:szCs w:val="28"/>
          <w:lang w:eastAsia="ru-RU"/>
        </w:rPr>
        <w:t>а молодых семей города Губкинского</w:t>
      </w:r>
      <w:r w:rsidR="00F4469E">
        <w:rPr>
          <w:rFonts w:ascii="PT Astra Serif" w:hAnsi="PT Astra Serif" w:cs="Times New Roman,Bold"/>
          <w:bCs/>
          <w:sz w:val="28"/>
          <w:szCs w:val="28"/>
          <w:lang w:eastAsia="ru-RU"/>
        </w:rPr>
        <w:t>.</w:t>
      </w:r>
    </w:p>
    <w:p w:rsidR="006A4789" w:rsidRPr="001463A2" w:rsidRDefault="006A4789" w:rsidP="00D1416F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imes New Roman,Bold"/>
          <w:b/>
          <w:bCs/>
          <w:sz w:val="28"/>
          <w:szCs w:val="28"/>
          <w:lang w:eastAsia="ru-RU"/>
        </w:rPr>
      </w:pPr>
      <w:r w:rsidRPr="001463A2">
        <w:rPr>
          <w:rFonts w:ascii="PT Astra Serif" w:hAnsi="PT Astra Serif"/>
          <w:b/>
          <w:bCs/>
          <w:sz w:val="28"/>
          <w:szCs w:val="28"/>
          <w:lang w:eastAsia="ru-RU"/>
        </w:rPr>
        <w:t>Задачи</w:t>
      </w:r>
      <w:r w:rsidR="001B7FF1" w:rsidRPr="001463A2">
        <w:rPr>
          <w:rFonts w:ascii="PT Astra Serif" w:hAnsi="PT Astra Serif"/>
          <w:b/>
          <w:bCs/>
          <w:sz w:val="28"/>
          <w:szCs w:val="28"/>
          <w:lang w:eastAsia="ru-RU"/>
        </w:rPr>
        <w:t xml:space="preserve"> программы</w:t>
      </w:r>
      <w:r w:rsidRPr="001463A2">
        <w:rPr>
          <w:rFonts w:ascii="PT Astra Serif" w:hAnsi="PT Astra Serif" w:cs="Times New Roman,Bold"/>
          <w:b/>
          <w:bCs/>
          <w:sz w:val="28"/>
          <w:szCs w:val="28"/>
          <w:lang w:eastAsia="ru-RU"/>
        </w:rPr>
        <w:t>:</w:t>
      </w:r>
    </w:p>
    <w:p w:rsidR="006A478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2A7817" w:rsidRPr="001463A2">
        <w:rPr>
          <w:rFonts w:ascii="PT Astra Serif" w:hAnsi="PT Astra Serif"/>
          <w:sz w:val="28"/>
          <w:szCs w:val="28"/>
          <w:lang w:eastAsia="ru-RU"/>
        </w:rPr>
        <w:t>о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рганизация мероприятий для сохранения и развития благополучной молодой семьи;</w:t>
      </w:r>
    </w:p>
    <w:p w:rsidR="006A478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подготовка молодежи к сознательному создан</w:t>
      </w:r>
      <w:r w:rsidR="00D45DC8" w:rsidRPr="001463A2">
        <w:rPr>
          <w:rFonts w:ascii="PT Astra Serif" w:hAnsi="PT Astra Serif"/>
          <w:sz w:val="28"/>
          <w:szCs w:val="28"/>
          <w:lang w:eastAsia="ru-RU"/>
        </w:rPr>
        <w:t xml:space="preserve">ию семьи, грамотному воспитанию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детей;</w:t>
      </w:r>
    </w:p>
    <w:p w:rsidR="00DA38B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расширение</w:t>
      </w:r>
      <w:r w:rsidR="00A31FAA" w:rsidRPr="001463A2">
        <w:rPr>
          <w:rFonts w:ascii="PT Astra Serif" w:hAnsi="PT Astra Serif"/>
          <w:sz w:val="28"/>
          <w:szCs w:val="28"/>
          <w:lang w:eastAsia="ru-RU"/>
        </w:rPr>
        <w:t xml:space="preserve"> форм семейного досуга, </w:t>
      </w:r>
      <w:r w:rsidR="00DA38B9" w:rsidRPr="001463A2">
        <w:rPr>
          <w:rFonts w:ascii="PT Astra Serif" w:hAnsi="PT Astra Serif"/>
          <w:sz w:val="28"/>
          <w:szCs w:val="28"/>
          <w:lang w:eastAsia="ru-RU"/>
        </w:rPr>
        <w:t>повышение престижа молодой семьи с социально-положительным потенциалом;</w:t>
      </w:r>
    </w:p>
    <w:p w:rsidR="006A478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обеспечение активного, здорового и позитивного отдыха детей и родителей;</w:t>
      </w:r>
    </w:p>
    <w:p w:rsidR="002812A8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2812A8" w:rsidRPr="001463A2">
        <w:rPr>
          <w:rFonts w:ascii="PT Astra Serif" w:hAnsi="PT Astra Serif"/>
          <w:sz w:val="28"/>
          <w:szCs w:val="28"/>
          <w:lang w:eastAsia="ru-RU"/>
        </w:rPr>
        <w:t>раскрытие творческого потенциала молодых семей;</w:t>
      </w:r>
    </w:p>
    <w:p w:rsidR="006A478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улучшение нравственного и духовного состояния молодой семьи;</w:t>
      </w:r>
    </w:p>
    <w:p w:rsidR="006A478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A31FAA" w:rsidRPr="001463A2">
        <w:rPr>
          <w:rFonts w:ascii="PT Astra Serif" w:hAnsi="PT Astra Serif"/>
          <w:sz w:val="28"/>
          <w:szCs w:val="28"/>
          <w:lang w:eastAsia="ru-RU"/>
        </w:rPr>
        <w:t>пропаганда семейных ценностей, здорового образа жизни, ответственного родительства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;</w:t>
      </w:r>
    </w:p>
    <w:p w:rsidR="006A478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формирование установок на ответственное отн</w:t>
      </w:r>
      <w:r w:rsidR="00D45DC8" w:rsidRPr="001463A2">
        <w:rPr>
          <w:rFonts w:ascii="PT Astra Serif" w:hAnsi="PT Astra Serif"/>
          <w:sz w:val="28"/>
          <w:szCs w:val="28"/>
          <w:lang w:eastAsia="ru-RU"/>
        </w:rPr>
        <w:t xml:space="preserve">ошение к семье, своему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ребенку и его здоровью;</w:t>
      </w:r>
    </w:p>
    <w:p w:rsidR="006A4789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>умение создать благополучный микроклимат и атмосферу сотрудничества в семье;</w:t>
      </w:r>
    </w:p>
    <w:p w:rsidR="00D45DC8" w:rsidRPr="001463A2" w:rsidRDefault="00D1416F" w:rsidP="001463A2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463A2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6A4789" w:rsidRPr="001463A2">
        <w:rPr>
          <w:rFonts w:ascii="PT Astra Serif" w:hAnsi="PT Astra Serif"/>
          <w:sz w:val="28"/>
          <w:szCs w:val="28"/>
          <w:lang w:eastAsia="ru-RU"/>
        </w:rPr>
        <w:t xml:space="preserve">различные </w:t>
      </w:r>
      <w:r w:rsidR="0034176B" w:rsidRPr="001463A2">
        <w:rPr>
          <w:rFonts w:ascii="PT Astra Serif" w:hAnsi="PT Astra Serif"/>
          <w:sz w:val="28"/>
          <w:szCs w:val="28"/>
          <w:lang w:eastAsia="ru-RU"/>
        </w:rPr>
        <w:t>формы совместного отдыха семьи</w:t>
      </w:r>
      <w:r w:rsidR="004264C1">
        <w:rPr>
          <w:rFonts w:ascii="PT Astra Serif" w:hAnsi="PT Astra Serif"/>
          <w:sz w:val="28"/>
          <w:szCs w:val="28"/>
          <w:lang w:eastAsia="ru-RU"/>
        </w:rPr>
        <w:t>,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3144C">
        <w:rPr>
          <w:rFonts w:ascii="PT Astra Serif" w:hAnsi="PT Astra Serif"/>
          <w:sz w:val="28"/>
          <w:szCs w:val="28"/>
          <w:lang w:eastAsia="ru-RU"/>
        </w:rPr>
        <w:t>семейные походы</w:t>
      </w:r>
      <w:r w:rsidR="00D45DC8" w:rsidRPr="001463A2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3144C">
        <w:rPr>
          <w:rFonts w:ascii="PT Astra Serif" w:hAnsi="PT Astra Serif"/>
          <w:sz w:val="28"/>
          <w:szCs w:val="28"/>
          <w:lang w:eastAsia="ru-RU"/>
        </w:rPr>
        <w:t xml:space="preserve">фестивали, </w:t>
      </w:r>
      <w:r w:rsidR="00512462">
        <w:rPr>
          <w:rFonts w:ascii="PT Astra Serif" w:hAnsi="PT Astra Serif"/>
          <w:sz w:val="28"/>
          <w:szCs w:val="28"/>
          <w:lang w:eastAsia="ru-RU"/>
        </w:rPr>
        <w:t>конкурсы и соревнования</w:t>
      </w:r>
      <w:r w:rsidR="00FE52E3" w:rsidRPr="001463A2">
        <w:rPr>
          <w:rFonts w:ascii="PT Astra Serif" w:hAnsi="PT Astra Serif"/>
          <w:sz w:val="28"/>
          <w:szCs w:val="28"/>
          <w:lang w:eastAsia="ru-RU"/>
        </w:rPr>
        <w:t>.</w:t>
      </w:r>
    </w:p>
    <w:p w:rsidR="007300DD" w:rsidRPr="001463A2" w:rsidRDefault="007300DD" w:rsidP="001A1D7E">
      <w:pPr>
        <w:shd w:val="clear" w:color="auto" w:fill="FFFFFF"/>
        <w:spacing w:line="270" w:lineRule="atLeast"/>
        <w:ind w:firstLine="72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D1416F" w:rsidRDefault="00D1416F" w:rsidP="00D1416F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D1416F" w:rsidRDefault="00D1416F" w:rsidP="00D1416F">
      <w:pPr>
        <w:ind w:firstLine="708"/>
        <w:rPr>
          <w:rFonts w:ascii="PT Astra Serif" w:hAnsi="PT Astra Serif"/>
          <w:b/>
          <w:sz w:val="28"/>
          <w:szCs w:val="28"/>
        </w:rPr>
      </w:pPr>
    </w:p>
    <w:p w:rsidR="001A1D7E" w:rsidRDefault="001A1D7E" w:rsidP="00D1416F">
      <w:pPr>
        <w:ind w:firstLine="708"/>
        <w:rPr>
          <w:rFonts w:ascii="PT Astra Serif" w:hAnsi="PT Astra Serif"/>
          <w:b/>
          <w:sz w:val="28"/>
          <w:szCs w:val="28"/>
        </w:rPr>
      </w:pPr>
      <w:r w:rsidRPr="001463A2">
        <w:rPr>
          <w:rFonts w:ascii="PT Astra Serif" w:hAnsi="PT Astra Serif"/>
          <w:b/>
          <w:sz w:val="28"/>
          <w:szCs w:val="28"/>
        </w:rPr>
        <w:lastRenderedPageBreak/>
        <w:t>Возрастные показатели и наполняемость групп</w:t>
      </w:r>
    </w:p>
    <w:p w:rsidR="00D1416F" w:rsidRPr="00636C34" w:rsidRDefault="00D1416F" w:rsidP="00D1416F">
      <w:pPr>
        <w:ind w:firstLine="708"/>
        <w:rPr>
          <w:rFonts w:ascii="PT Astra Serif" w:hAnsi="PT Astra Serif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157"/>
        <w:gridCol w:w="2126"/>
        <w:gridCol w:w="2268"/>
        <w:gridCol w:w="1418"/>
      </w:tblGrid>
      <w:tr w:rsidR="00C452F7" w:rsidRPr="001463A2" w:rsidTr="001B7FF1">
        <w:tc>
          <w:tcPr>
            <w:tcW w:w="1238" w:type="dxa"/>
            <w:shd w:val="clear" w:color="auto" w:fill="auto"/>
          </w:tcPr>
          <w:p w:rsidR="00C452F7" w:rsidRPr="001463A2" w:rsidRDefault="00C452F7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>Группа</w:t>
            </w:r>
            <w:r w:rsidR="002F784E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C452F7" w:rsidRPr="001463A2" w:rsidRDefault="00C452F7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57" w:type="dxa"/>
            <w:shd w:val="clear" w:color="auto" w:fill="auto"/>
          </w:tcPr>
          <w:p w:rsidR="00C452F7" w:rsidRPr="001463A2" w:rsidRDefault="00C452F7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>Целевая аудитория,</w:t>
            </w:r>
          </w:p>
          <w:p w:rsidR="00C452F7" w:rsidRPr="001463A2" w:rsidRDefault="00C452F7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>возраст</w:t>
            </w:r>
          </w:p>
        </w:tc>
        <w:tc>
          <w:tcPr>
            <w:tcW w:w="2126" w:type="dxa"/>
            <w:shd w:val="clear" w:color="auto" w:fill="auto"/>
          </w:tcPr>
          <w:p w:rsidR="00C452F7" w:rsidRPr="001463A2" w:rsidRDefault="00C452F7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>Минимальное кол-во групп.</w:t>
            </w:r>
          </w:p>
        </w:tc>
        <w:tc>
          <w:tcPr>
            <w:tcW w:w="2268" w:type="dxa"/>
            <w:shd w:val="clear" w:color="auto" w:fill="auto"/>
          </w:tcPr>
          <w:p w:rsidR="00C452F7" w:rsidRPr="001463A2" w:rsidRDefault="00C452F7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 xml:space="preserve">Минимальное кол-во </w:t>
            </w:r>
            <w:proofErr w:type="gramStart"/>
            <w:r w:rsidRPr="001463A2">
              <w:rPr>
                <w:rFonts w:ascii="PT Astra Serif" w:hAnsi="PT Astra Serif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452F7" w:rsidRPr="001463A2" w:rsidRDefault="00C452F7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>Кол-во часов в неделю</w:t>
            </w:r>
          </w:p>
        </w:tc>
      </w:tr>
      <w:tr w:rsidR="00C452F7" w:rsidRPr="001463A2" w:rsidTr="009022E0">
        <w:tc>
          <w:tcPr>
            <w:tcW w:w="1238" w:type="dxa"/>
            <w:shd w:val="clear" w:color="auto" w:fill="auto"/>
            <w:vAlign w:val="center"/>
          </w:tcPr>
          <w:p w:rsidR="00C452F7" w:rsidRPr="001463A2" w:rsidRDefault="00EA0183" w:rsidP="009022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>1</w:t>
            </w:r>
            <w:r w:rsidR="009022E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463A2">
              <w:rPr>
                <w:rFonts w:ascii="PT Astra Serif" w:hAnsi="PT Astra Serif"/>
                <w:sz w:val="28"/>
                <w:szCs w:val="28"/>
              </w:rPr>
              <w:t>группа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C452F7" w:rsidRPr="001463A2" w:rsidRDefault="002559A2" w:rsidP="009022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 xml:space="preserve">Молодые </w:t>
            </w:r>
            <w:r w:rsidR="005E5959">
              <w:rPr>
                <w:rFonts w:ascii="PT Astra Serif" w:hAnsi="PT Astra Serif"/>
                <w:sz w:val="28"/>
                <w:szCs w:val="28"/>
              </w:rPr>
              <w:t xml:space="preserve">семьи </w:t>
            </w:r>
            <w:r w:rsidR="002F784E">
              <w:rPr>
                <w:rFonts w:ascii="PT Astra Serif" w:hAnsi="PT Astra Serif"/>
                <w:sz w:val="28"/>
                <w:szCs w:val="28"/>
              </w:rPr>
              <w:t>в возрасте до 35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52F7" w:rsidRPr="001463A2" w:rsidRDefault="00EA0183" w:rsidP="009022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3A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784E" w:rsidRDefault="002F784E" w:rsidP="009022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человек</w:t>
            </w:r>
          </w:p>
          <w:p w:rsidR="00C452F7" w:rsidRPr="001463A2" w:rsidRDefault="002F784E" w:rsidP="009022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(в том числе 5 молодых семей)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52F7" w:rsidRPr="000918CF" w:rsidRDefault="002F784E" w:rsidP="009022E0">
            <w:pPr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022E0">
              <w:rPr>
                <w:rFonts w:ascii="PT Astra Serif" w:hAnsi="PT Astra Serif"/>
                <w:sz w:val="28"/>
                <w:szCs w:val="28"/>
              </w:rPr>
              <w:t>4</w:t>
            </w:r>
            <w:r w:rsidR="001B7FF1" w:rsidRPr="009022E0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</w:tbl>
    <w:p w:rsidR="001A1D7E" w:rsidRPr="001463A2" w:rsidRDefault="001A1D7E" w:rsidP="001A1D7E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1B7FF1" w:rsidRPr="001463A2" w:rsidRDefault="001B7FF1" w:rsidP="001B7FF1">
      <w:pPr>
        <w:pStyle w:val="af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463A2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Сроки реализации программы: </w:t>
      </w:r>
      <w:r w:rsidRPr="001463A2">
        <w:rPr>
          <w:rFonts w:ascii="PT Astra Serif" w:hAnsi="PT Astra Serif"/>
          <w:sz w:val="28"/>
          <w:szCs w:val="28"/>
        </w:rPr>
        <w:t xml:space="preserve">1 год, за исключением </w:t>
      </w:r>
      <w:r w:rsidR="00B920DA" w:rsidRPr="001463A2">
        <w:rPr>
          <w:rFonts w:ascii="PT Astra Serif" w:hAnsi="PT Astra Serif"/>
          <w:sz w:val="28"/>
          <w:szCs w:val="28"/>
        </w:rPr>
        <w:t>летнего</w:t>
      </w:r>
      <w:r w:rsidR="009022E0">
        <w:rPr>
          <w:rFonts w:ascii="PT Astra Serif" w:hAnsi="PT Astra Serif"/>
          <w:sz w:val="28"/>
          <w:szCs w:val="28"/>
        </w:rPr>
        <w:t xml:space="preserve"> периода с июня по авгу</w:t>
      </w:r>
      <w:proofErr w:type="gramStart"/>
      <w:r w:rsidR="009022E0">
        <w:rPr>
          <w:rFonts w:ascii="PT Astra Serif" w:hAnsi="PT Astra Serif"/>
          <w:sz w:val="28"/>
          <w:szCs w:val="28"/>
        </w:rPr>
        <w:t>ст</w:t>
      </w:r>
      <w:r w:rsidR="001F307A" w:rsidRPr="001463A2">
        <w:rPr>
          <w:rFonts w:ascii="PT Astra Serif" w:hAnsi="PT Astra Serif"/>
          <w:sz w:val="28"/>
          <w:szCs w:val="28"/>
        </w:rPr>
        <w:t xml:space="preserve"> в св</w:t>
      </w:r>
      <w:proofErr w:type="gramEnd"/>
      <w:r w:rsidR="001F307A" w:rsidRPr="001463A2">
        <w:rPr>
          <w:rFonts w:ascii="PT Astra Serif" w:hAnsi="PT Astra Serif"/>
          <w:sz w:val="28"/>
          <w:szCs w:val="28"/>
        </w:rPr>
        <w:t>язи с реализацией межведомственной программ</w:t>
      </w:r>
      <w:r w:rsidR="00B920DA">
        <w:rPr>
          <w:rFonts w:ascii="PT Astra Serif" w:hAnsi="PT Astra Serif"/>
          <w:sz w:val="28"/>
          <w:szCs w:val="28"/>
        </w:rPr>
        <w:t>ы</w:t>
      </w:r>
      <w:r w:rsidR="001F307A" w:rsidRPr="001463A2">
        <w:rPr>
          <w:rFonts w:ascii="PT Astra Serif" w:hAnsi="PT Astra Serif"/>
          <w:sz w:val="28"/>
          <w:szCs w:val="28"/>
        </w:rPr>
        <w:t xml:space="preserve"> «Дети </w:t>
      </w:r>
      <w:r w:rsidR="004264C1">
        <w:rPr>
          <w:rFonts w:ascii="PT Astra Serif" w:hAnsi="PT Astra Serif"/>
          <w:sz w:val="28"/>
          <w:szCs w:val="28"/>
        </w:rPr>
        <w:t>д</w:t>
      </w:r>
      <w:r w:rsidR="001F307A" w:rsidRPr="001463A2">
        <w:rPr>
          <w:rFonts w:ascii="PT Astra Serif" w:hAnsi="PT Astra Serif"/>
          <w:sz w:val="28"/>
          <w:szCs w:val="28"/>
        </w:rPr>
        <w:t>вора»</w:t>
      </w:r>
      <w:r w:rsidR="00CB534B" w:rsidRPr="001463A2">
        <w:rPr>
          <w:rFonts w:ascii="PT Astra Serif" w:hAnsi="PT Astra Serif"/>
          <w:sz w:val="28"/>
          <w:szCs w:val="28"/>
        </w:rPr>
        <w:t>.</w:t>
      </w:r>
    </w:p>
    <w:p w:rsidR="00B727D2" w:rsidRPr="001463A2" w:rsidRDefault="00B727D2" w:rsidP="00B727D2">
      <w:pPr>
        <w:pStyle w:val="af2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B026C" w:rsidRDefault="001B7FF1" w:rsidP="00090C4A">
      <w:pPr>
        <w:pStyle w:val="af0"/>
        <w:shd w:val="clear" w:color="auto" w:fill="FFFFFF"/>
        <w:spacing w:line="276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1463A2">
        <w:rPr>
          <w:rFonts w:ascii="PT Astra Serif" w:eastAsia="Times New Roman" w:hAnsi="PT Astra Serif"/>
          <w:b/>
          <w:bCs/>
          <w:sz w:val="28"/>
          <w:szCs w:val="28"/>
        </w:rPr>
        <w:t>Формы, режим занятий</w:t>
      </w:r>
      <w:r w:rsidR="002F784E">
        <w:rPr>
          <w:rFonts w:ascii="PT Astra Serif" w:eastAsia="Times New Roman" w:hAnsi="PT Astra Serif"/>
          <w:b/>
          <w:bCs/>
          <w:sz w:val="28"/>
          <w:szCs w:val="28"/>
        </w:rPr>
        <w:t xml:space="preserve">: </w:t>
      </w:r>
      <w:r w:rsidRPr="001463A2">
        <w:rPr>
          <w:rFonts w:ascii="PT Astra Serif" w:hAnsi="PT Astra Serif"/>
          <w:color w:val="000000"/>
          <w:sz w:val="28"/>
          <w:szCs w:val="28"/>
        </w:rPr>
        <w:t xml:space="preserve">групповая и индивидуальная. </w:t>
      </w:r>
      <w:r w:rsidRPr="001463A2">
        <w:rPr>
          <w:rFonts w:ascii="PT Astra Serif" w:hAnsi="PT Astra Serif"/>
          <w:sz w:val="28"/>
          <w:szCs w:val="28"/>
        </w:rPr>
        <w:t>Основными направлениями являются информационное обслуживание и досуговая деятельность</w:t>
      </w:r>
      <w:r w:rsidR="004264C1">
        <w:rPr>
          <w:rFonts w:ascii="PT Astra Serif" w:hAnsi="PT Astra Serif"/>
          <w:sz w:val="28"/>
          <w:szCs w:val="28"/>
        </w:rPr>
        <w:t>,</w:t>
      </w:r>
      <w:r w:rsidRPr="001463A2">
        <w:rPr>
          <w:rFonts w:ascii="PT Astra Serif" w:hAnsi="PT Astra Serif"/>
          <w:sz w:val="28"/>
          <w:szCs w:val="28"/>
        </w:rPr>
        <w:t xml:space="preserve"> диалоговые формы работы</w:t>
      </w:r>
      <w:r w:rsidR="00DF5BFF" w:rsidRPr="001463A2">
        <w:rPr>
          <w:rFonts w:ascii="PT Astra Serif" w:hAnsi="PT Astra Serif"/>
          <w:color w:val="000000"/>
          <w:sz w:val="28"/>
          <w:szCs w:val="28"/>
        </w:rPr>
        <w:t xml:space="preserve">, проведение </w:t>
      </w:r>
      <w:r w:rsidR="00ED52C3">
        <w:rPr>
          <w:rFonts w:ascii="PT Astra Serif" w:hAnsi="PT Astra Serif"/>
          <w:color w:val="000000"/>
          <w:sz w:val="28"/>
          <w:szCs w:val="28"/>
        </w:rPr>
        <w:t>мастер–</w:t>
      </w:r>
      <w:r w:rsidR="00DF5BFF" w:rsidRPr="001463A2">
        <w:rPr>
          <w:rFonts w:ascii="PT Astra Serif" w:hAnsi="PT Astra Serif"/>
          <w:color w:val="000000"/>
          <w:sz w:val="28"/>
          <w:szCs w:val="28"/>
        </w:rPr>
        <w:t>классов</w:t>
      </w:r>
      <w:r w:rsidR="00FE5423">
        <w:rPr>
          <w:rFonts w:ascii="PT Astra Serif" w:hAnsi="PT Astra Serif"/>
          <w:color w:val="000000"/>
          <w:sz w:val="28"/>
          <w:szCs w:val="28"/>
        </w:rPr>
        <w:t>, встречи</w:t>
      </w:r>
      <w:r w:rsidR="005E5959">
        <w:rPr>
          <w:rFonts w:ascii="PT Astra Serif" w:hAnsi="PT Astra Serif"/>
          <w:color w:val="000000"/>
          <w:sz w:val="28"/>
          <w:szCs w:val="28"/>
        </w:rPr>
        <w:t xml:space="preserve"> с профильными специалистами, </w:t>
      </w:r>
      <w:r w:rsidR="00FE5423">
        <w:rPr>
          <w:rFonts w:ascii="PT Astra Serif" w:hAnsi="PT Astra Serif"/>
          <w:color w:val="000000"/>
          <w:sz w:val="28"/>
          <w:szCs w:val="28"/>
        </w:rPr>
        <w:t xml:space="preserve">беседы, </w:t>
      </w:r>
      <w:r w:rsidR="005E5959">
        <w:rPr>
          <w:rFonts w:ascii="PT Astra Serif" w:hAnsi="PT Astra Serif"/>
          <w:color w:val="000000"/>
          <w:sz w:val="28"/>
          <w:szCs w:val="28"/>
        </w:rPr>
        <w:t>практические и творческие занятия</w:t>
      </w:r>
      <w:r w:rsidR="00965C19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965C19" w:rsidRPr="00965C19">
        <w:rPr>
          <w:rFonts w:ascii="PT Astra Serif" w:hAnsi="PT Astra Serif"/>
          <w:color w:val="000000"/>
          <w:sz w:val="28"/>
          <w:szCs w:val="28"/>
        </w:rPr>
        <w:t>семейн</w:t>
      </w:r>
      <w:r w:rsidR="00965C19">
        <w:rPr>
          <w:rFonts w:ascii="PT Astra Serif" w:hAnsi="PT Astra Serif"/>
          <w:color w:val="000000"/>
          <w:sz w:val="28"/>
          <w:szCs w:val="28"/>
        </w:rPr>
        <w:t>ые</w:t>
      </w:r>
      <w:r w:rsidR="00965C19" w:rsidRPr="00965C19">
        <w:rPr>
          <w:rFonts w:ascii="PT Astra Serif" w:hAnsi="PT Astra Serif"/>
          <w:color w:val="000000"/>
          <w:sz w:val="28"/>
          <w:szCs w:val="28"/>
        </w:rPr>
        <w:t xml:space="preserve"> вечера</w:t>
      </w:r>
      <w:r w:rsidR="00965C19">
        <w:rPr>
          <w:rFonts w:ascii="PT Astra Serif" w:hAnsi="PT Astra Serif"/>
          <w:color w:val="000000"/>
          <w:sz w:val="28"/>
          <w:szCs w:val="28"/>
        </w:rPr>
        <w:t>.</w:t>
      </w:r>
      <w:r w:rsidR="009022E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F784E" w:rsidRPr="002F784E">
        <w:rPr>
          <w:rFonts w:ascii="PT Astra Serif" w:hAnsi="PT Astra Serif"/>
          <w:color w:val="000000"/>
          <w:sz w:val="28"/>
          <w:szCs w:val="28"/>
        </w:rPr>
        <w:t>Выбор формы занятий происходит в зависимости от конкретного раздела или темы программы.</w:t>
      </w:r>
      <w:r w:rsidR="009022E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F784E" w:rsidRPr="002F784E">
        <w:rPr>
          <w:rFonts w:ascii="PT Astra Serif" w:eastAsia="Times New Roman" w:hAnsi="PT Astra Serif"/>
          <w:bCs/>
          <w:sz w:val="28"/>
          <w:szCs w:val="28"/>
        </w:rPr>
        <w:t xml:space="preserve">Занятия с группой </w:t>
      </w:r>
      <w:r w:rsidR="00965C19" w:rsidRPr="00965C19">
        <w:rPr>
          <w:rFonts w:ascii="PT Astra Serif" w:eastAsia="Times New Roman" w:hAnsi="PT Astra Serif"/>
          <w:bCs/>
          <w:sz w:val="28"/>
          <w:szCs w:val="28"/>
        </w:rPr>
        <w:t xml:space="preserve">(теоретические и практические занятия) </w:t>
      </w:r>
      <w:r w:rsidR="002F784E" w:rsidRPr="002F784E">
        <w:rPr>
          <w:rFonts w:ascii="PT Astra Serif" w:eastAsia="Times New Roman" w:hAnsi="PT Astra Serif"/>
          <w:bCs/>
          <w:sz w:val="28"/>
          <w:szCs w:val="28"/>
        </w:rPr>
        <w:t>проводятся 2 раза в неделю по 2 часа.</w:t>
      </w:r>
    </w:p>
    <w:p w:rsidR="002F784E" w:rsidRDefault="00965C19" w:rsidP="00090C4A">
      <w:pPr>
        <w:pStyle w:val="af0"/>
        <w:shd w:val="clear" w:color="auto" w:fill="FFFFFF"/>
        <w:spacing w:line="276" w:lineRule="auto"/>
        <w:ind w:left="0"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9022E0">
        <w:rPr>
          <w:rFonts w:ascii="PT Astra Serif" w:eastAsia="Times New Roman" w:hAnsi="PT Astra Serif"/>
          <w:bCs/>
          <w:sz w:val="28"/>
          <w:szCs w:val="28"/>
        </w:rPr>
        <w:t>В рамках реализации программы в течение года провод</w:t>
      </w:r>
      <w:r w:rsidR="008B026C" w:rsidRPr="009022E0">
        <w:rPr>
          <w:rFonts w:ascii="PT Astra Serif" w:eastAsia="Times New Roman" w:hAnsi="PT Astra Serif"/>
          <w:bCs/>
          <w:sz w:val="28"/>
          <w:szCs w:val="28"/>
        </w:rPr>
        <w:t>я</w:t>
      </w:r>
      <w:r w:rsidRPr="009022E0">
        <w:rPr>
          <w:rFonts w:ascii="PT Astra Serif" w:eastAsia="Times New Roman" w:hAnsi="PT Astra Serif"/>
          <w:bCs/>
          <w:sz w:val="28"/>
          <w:szCs w:val="28"/>
        </w:rPr>
        <w:t>тся</w:t>
      </w:r>
      <w:r w:rsidR="008B026C" w:rsidRPr="009022E0">
        <w:rPr>
          <w:rFonts w:ascii="PT Astra Serif" w:eastAsia="Times New Roman" w:hAnsi="PT Astra Serif"/>
          <w:bCs/>
          <w:sz w:val="28"/>
          <w:szCs w:val="28"/>
        </w:rPr>
        <w:t>:</w:t>
      </w:r>
      <w:r w:rsidR="009022E0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Pr="009022E0">
        <w:rPr>
          <w:rFonts w:ascii="PT Astra Serif" w:eastAsia="Times New Roman" w:hAnsi="PT Astra Serif"/>
          <w:bCs/>
          <w:sz w:val="28"/>
          <w:szCs w:val="28"/>
        </w:rPr>
        <w:t xml:space="preserve">организация и проведение индивидуальной работы с семьями – </w:t>
      </w:r>
      <w:r w:rsidR="008B026C" w:rsidRPr="009022E0">
        <w:rPr>
          <w:rFonts w:ascii="PT Astra Serif" w:eastAsia="Times New Roman" w:hAnsi="PT Astra Serif"/>
          <w:bCs/>
          <w:sz w:val="28"/>
          <w:szCs w:val="28"/>
        </w:rPr>
        <w:t>88</w:t>
      </w:r>
      <w:r w:rsidRPr="009022E0">
        <w:rPr>
          <w:rFonts w:ascii="PT Astra Serif" w:eastAsia="Times New Roman" w:hAnsi="PT Astra Serif"/>
          <w:bCs/>
          <w:sz w:val="28"/>
          <w:szCs w:val="28"/>
        </w:rPr>
        <w:t xml:space="preserve"> часов, организация и проведение мероприятий с воспитанниками </w:t>
      </w:r>
      <w:r w:rsidR="008B026C" w:rsidRPr="009022E0">
        <w:rPr>
          <w:rFonts w:ascii="PT Astra Serif" w:eastAsia="Times New Roman" w:hAnsi="PT Astra Serif"/>
          <w:bCs/>
          <w:sz w:val="28"/>
          <w:szCs w:val="28"/>
        </w:rPr>
        <w:t>клубного формирования</w:t>
      </w:r>
      <w:r w:rsidRPr="009022E0">
        <w:rPr>
          <w:rFonts w:ascii="PT Astra Serif" w:eastAsia="Times New Roman" w:hAnsi="PT Astra Serif"/>
          <w:bCs/>
          <w:sz w:val="28"/>
          <w:szCs w:val="28"/>
        </w:rPr>
        <w:t xml:space="preserve"> – 16 часов, ведение методической работы – 84 часа,  работа с общественными объединениями, профильными специалистами </w:t>
      </w:r>
      <w:r w:rsidR="008B026C" w:rsidRPr="009022E0">
        <w:rPr>
          <w:rFonts w:ascii="PT Astra Serif" w:eastAsia="Times New Roman" w:hAnsi="PT Astra Serif"/>
          <w:bCs/>
          <w:sz w:val="28"/>
          <w:szCs w:val="28"/>
        </w:rPr>
        <w:t>–</w:t>
      </w:r>
      <w:r w:rsidR="009022E0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B162D9">
        <w:rPr>
          <w:rFonts w:ascii="PT Astra Serif" w:eastAsia="Times New Roman" w:hAnsi="PT Astra Serif"/>
          <w:bCs/>
          <w:sz w:val="28"/>
          <w:szCs w:val="28"/>
        </w:rPr>
        <w:t>8</w:t>
      </w:r>
      <w:r w:rsidR="008B026C" w:rsidRPr="009022E0">
        <w:rPr>
          <w:rFonts w:ascii="PT Astra Serif" w:eastAsia="Times New Roman" w:hAnsi="PT Astra Serif"/>
          <w:bCs/>
          <w:sz w:val="28"/>
          <w:szCs w:val="28"/>
        </w:rPr>
        <w:t xml:space="preserve"> часов. Суммарное время, затраченное на реализацию клубного формирования «Клуб молодых семей «</w:t>
      </w:r>
      <w:r w:rsidR="003478C1" w:rsidRPr="009022E0">
        <w:rPr>
          <w:rFonts w:ascii="PT Astra Serif" w:eastAsia="Times New Roman" w:hAnsi="PT Astra Serif"/>
          <w:bCs/>
          <w:sz w:val="28"/>
          <w:szCs w:val="28"/>
        </w:rPr>
        <w:t xml:space="preserve">Мы же </w:t>
      </w:r>
      <w:proofErr w:type="gramStart"/>
      <w:r w:rsidR="003478C1" w:rsidRPr="009022E0">
        <w:rPr>
          <w:rFonts w:ascii="PT Astra Serif" w:eastAsia="Times New Roman" w:hAnsi="PT Astra Serif"/>
          <w:bCs/>
          <w:sz w:val="28"/>
          <w:szCs w:val="28"/>
        </w:rPr>
        <w:t>на</w:t>
      </w:r>
      <w:proofErr w:type="gramEnd"/>
      <w:r w:rsidR="003478C1" w:rsidRPr="009022E0">
        <w:rPr>
          <w:rFonts w:ascii="PT Astra Serif" w:eastAsia="Times New Roman" w:hAnsi="PT Astra Serif"/>
          <w:bCs/>
          <w:sz w:val="28"/>
          <w:szCs w:val="28"/>
        </w:rPr>
        <w:t xml:space="preserve"> ты</w:t>
      </w:r>
      <w:r w:rsidR="008B026C" w:rsidRPr="009022E0">
        <w:rPr>
          <w:rFonts w:ascii="PT Astra Serif" w:eastAsia="Times New Roman" w:hAnsi="PT Astra Serif"/>
          <w:bCs/>
          <w:sz w:val="28"/>
          <w:szCs w:val="28"/>
        </w:rPr>
        <w:t>» за период 2022 года составляет 342 часа.</w:t>
      </w:r>
    </w:p>
    <w:p w:rsidR="008B026C" w:rsidRPr="008B026C" w:rsidRDefault="008B026C" w:rsidP="008B026C">
      <w:pPr>
        <w:pStyle w:val="af0"/>
        <w:shd w:val="clear" w:color="auto" w:fill="FFFFFF"/>
        <w:spacing w:line="276" w:lineRule="auto"/>
        <w:ind w:left="0" w:firstLine="709"/>
        <w:rPr>
          <w:rFonts w:ascii="PT Astra Serif" w:eastAsia="Times New Roman" w:hAnsi="PT Astra Serif"/>
          <w:bCs/>
          <w:sz w:val="28"/>
          <w:szCs w:val="28"/>
        </w:rPr>
      </w:pPr>
    </w:p>
    <w:p w:rsidR="001A1D7E" w:rsidRDefault="002F784E" w:rsidP="002F784E">
      <w:pPr>
        <w:pStyle w:val="af0"/>
        <w:shd w:val="clear" w:color="auto" w:fill="FFFFFF"/>
        <w:spacing w:line="276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B727D2">
        <w:rPr>
          <w:rFonts w:ascii="PT Astra Serif" w:hAnsi="PT Astra Serif"/>
          <w:b/>
          <w:sz w:val="28"/>
          <w:szCs w:val="28"/>
        </w:rPr>
        <w:t xml:space="preserve">. </w:t>
      </w:r>
      <w:r w:rsidR="001A1D7E" w:rsidRPr="001463A2">
        <w:rPr>
          <w:rFonts w:ascii="PT Astra Serif" w:hAnsi="PT Astra Serif"/>
          <w:b/>
          <w:sz w:val="28"/>
          <w:szCs w:val="28"/>
        </w:rPr>
        <w:t>Календарно-тематический план</w:t>
      </w:r>
    </w:p>
    <w:p w:rsidR="001A1D7E" w:rsidRPr="00B727D2" w:rsidRDefault="001A1D7E" w:rsidP="002F784E">
      <w:pPr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3"/>
        <w:gridCol w:w="1275"/>
        <w:gridCol w:w="1418"/>
      </w:tblGrid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727D2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727D2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F247B" w:rsidRPr="00ED68CF" w:rsidRDefault="006F247B" w:rsidP="00572249">
            <w:pPr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раздела, темы, мероприятия</w:t>
            </w:r>
          </w:p>
        </w:tc>
        <w:tc>
          <w:tcPr>
            <w:tcW w:w="4253" w:type="dxa"/>
          </w:tcPr>
          <w:p w:rsidR="006F247B" w:rsidRDefault="006F247B" w:rsidP="00572249">
            <w:pPr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Краткое содержание</w:t>
            </w:r>
          </w:p>
        </w:tc>
        <w:tc>
          <w:tcPr>
            <w:tcW w:w="1275" w:type="dxa"/>
            <w:shd w:val="clear" w:color="auto" w:fill="auto"/>
          </w:tcPr>
          <w:p w:rsidR="006F247B" w:rsidRDefault="006F247B" w:rsidP="00572249">
            <w:pPr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1418" w:type="dxa"/>
            <w:shd w:val="clear" w:color="auto" w:fill="auto"/>
          </w:tcPr>
          <w:p w:rsidR="006F247B" w:rsidRPr="00ED68CF" w:rsidRDefault="006F247B" w:rsidP="00572249">
            <w:pPr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 xml:space="preserve">Сроки </w:t>
            </w:r>
            <w:r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6F247B" w:rsidP="00A56D8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Вводное занятие</w:t>
            </w:r>
          </w:p>
        </w:tc>
        <w:tc>
          <w:tcPr>
            <w:tcW w:w="4253" w:type="dxa"/>
          </w:tcPr>
          <w:p w:rsidR="006F247B" w:rsidRPr="00B727D2" w:rsidRDefault="003478C1" w:rsidP="003478C1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Встреча семей</w:t>
            </w:r>
            <w:r w:rsidR="000B26C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«Давайте познакомимся». 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9E34D8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2755A7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Выставка 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Выставка рисунков </w:t>
            </w:r>
            <w:r w:rsidRPr="00B727D2">
              <w:rPr>
                <w:rFonts w:ascii="PT Astra Serif" w:hAnsi="PT Astra Serif"/>
                <w:sz w:val="28"/>
                <w:szCs w:val="28"/>
              </w:rPr>
              <w:t xml:space="preserve">«Моя дружная </w:t>
            </w:r>
            <w:r>
              <w:rPr>
                <w:rFonts w:ascii="PT Astra Serif" w:hAnsi="PT Astra Serif"/>
                <w:sz w:val="28"/>
                <w:szCs w:val="28"/>
              </w:rPr>
              <w:t>семья»</w:t>
            </w:r>
            <w:r w:rsidRPr="00B727D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76151A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Проведение семейного вечера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День семейного общения. Детские книжки-малышки.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916F7E" w:rsidP="007C490C">
            <w:pPr>
              <w:rPr>
                <w:rFonts w:ascii="PT Astra Serif" w:hAnsi="PT Astra Serif"/>
                <w:sz w:val="28"/>
                <w:szCs w:val="28"/>
              </w:rPr>
            </w:pPr>
            <w:r w:rsidRPr="00916F7E">
              <w:rPr>
                <w:rFonts w:ascii="PT Astra Serif" w:hAnsi="PT Astra Serif"/>
                <w:sz w:val="28"/>
                <w:szCs w:val="28"/>
              </w:rPr>
              <w:t>Творческое занятие</w:t>
            </w:r>
          </w:p>
        </w:tc>
        <w:tc>
          <w:tcPr>
            <w:tcW w:w="4253" w:type="dxa"/>
          </w:tcPr>
          <w:p w:rsidR="006F247B" w:rsidRPr="00B727D2" w:rsidRDefault="00512462" w:rsidP="006D7F9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Развивающее занятие «Букашки из пластилина»</w:t>
            </w:r>
            <w:r w:rsidR="006F247B" w:rsidRPr="00CB38C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563BE8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  <w:r w:rsidRPr="00E0152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Новые идеи и актуальные темы.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6D451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6F247B" w:rsidRPr="00B727D2" w:rsidRDefault="006F247B" w:rsidP="00CF751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 «Мультфильмы - вред или польза?».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D451F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E01522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6F247B" w:rsidRPr="00B727D2" w:rsidRDefault="00E665F3" w:rsidP="00E665F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Совместное творчество </w:t>
            </w:r>
            <w:r w:rsidRPr="00E665F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Игры с красками</w:t>
            </w:r>
            <w:r w:rsidRPr="00E665F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9D3889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F247B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Default="006F247B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F247B" w:rsidRPr="00B727D2" w:rsidRDefault="006F247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512462" w:rsidP="00E01522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51246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B727D2" w:rsidRDefault="00512462" w:rsidP="00512462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Здоровое питание</w:t>
            </w:r>
            <w:r w:rsidRPr="0051246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Польза фруктов и овощей.</w:t>
            </w:r>
          </w:p>
        </w:tc>
        <w:tc>
          <w:tcPr>
            <w:tcW w:w="1275" w:type="dxa"/>
            <w:shd w:val="clear" w:color="auto" w:fill="auto"/>
          </w:tcPr>
          <w:p w:rsidR="006F247B" w:rsidRDefault="009D3889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F247B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D451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E01522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2755A7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6F247B" w:rsidRPr="00B727D2" w:rsidRDefault="00D766FC" w:rsidP="003478C1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  <w:r w:rsidR="008A6E1C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47B" w:rsidRPr="005B436F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«В царстве упрямства и капризов»</w:t>
            </w:r>
            <w:r w:rsidR="003478C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F247B" w:rsidRDefault="006F247B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D451F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D704A4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Практическое занятие «Говорить </w:t>
            </w:r>
            <w:proofErr w:type="gramStart"/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правильно-легко</w:t>
            </w:r>
            <w:proofErr w:type="gramEnd"/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9D3889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F247B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C16B50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Мастер-класс «Традиции русской игрушки».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395DA5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День добрых дел «Наши руки не для скуки». 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9D3889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6F247B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F247B" w:rsidRPr="00511B80" w:rsidRDefault="002755A7" w:rsidP="00274FA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511B80" w:rsidRDefault="006F247B" w:rsidP="003478C1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511B80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«Поделимся опытом» - развивающие игры для детей.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9D3889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F247B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874367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2755A7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 «Как уложить ребёнка спать?».</w:t>
            </w:r>
            <w:r w:rsidR="008A6E1C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Колыбельные песни.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C97CC8" w:rsidP="007C239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B727D2" w:rsidRDefault="00C97CC8" w:rsidP="00C97CC8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Семейные традиции.</w:t>
            </w:r>
            <w:r w:rsidR="00B162D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  <w:r w:rsidR="006F247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Простые подарки</w:t>
            </w:r>
            <w:r w:rsidR="006F247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965EF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6F247B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916F7E" w:rsidP="0051515E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916F7E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6F247B" w:rsidRPr="00B727D2" w:rsidRDefault="00916F7E" w:rsidP="008B026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916F7E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Творческая мастерская «</w:t>
            </w:r>
            <w:r w:rsidR="008B026C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Пальчиковые краски</w:t>
            </w:r>
            <w:r w:rsidRPr="00916F7E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E665F3" w:rsidP="00874367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665F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Проведение семейного вечера</w:t>
            </w:r>
          </w:p>
        </w:tc>
        <w:tc>
          <w:tcPr>
            <w:tcW w:w="4253" w:type="dxa"/>
          </w:tcPr>
          <w:p w:rsidR="006F247B" w:rsidRPr="00B727D2" w:rsidRDefault="006F247B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Вечер «Чайная церемония». Культура домашнего стола.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D4367F" w:rsidRPr="00B727D2" w:rsidTr="002755A7">
        <w:tc>
          <w:tcPr>
            <w:tcW w:w="709" w:type="dxa"/>
            <w:shd w:val="clear" w:color="auto" w:fill="auto"/>
          </w:tcPr>
          <w:p w:rsidR="00D4367F" w:rsidRPr="00B727D2" w:rsidRDefault="00D4367F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D4367F" w:rsidRPr="007D3683" w:rsidRDefault="00D4367F" w:rsidP="00F20D6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D4367F" w:rsidRPr="007D3683" w:rsidRDefault="00D4367F" w:rsidP="00F20D6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Развивающее занятие «Рисуем вилочкой».</w:t>
            </w:r>
          </w:p>
        </w:tc>
        <w:tc>
          <w:tcPr>
            <w:tcW w:w="1275" w:type="dxa"/>
            <w:shd w:val="clear" w:color="auto" w:fill="auto"/>
          </w:tcPr>
          <w:p w:rsidR="00D4367F" w:rsidRPr="00B727D2" w:rsidRDefault="00D4367F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:rsidR="00D4367F" w:rsidRPr="00B727D2" w:rsidRDefault="00D4367F" w:rsidP="006D451F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874367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2755A7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6F247B" w:rsidRPr="00B727D2" w:rsidRDefault="006F247B" w:rsidP="00D4367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 на тему «</w:t>
            </w:r>
            <w:r w:rsidR="00D4367F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5B436F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частие ребенка в домашнем труде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D4367F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D451F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F61151" w:rsidP="00874367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F6115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B727D2" w:rsidRDefault="00F61151" w:rsidP="00F61151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Развиваем мелкую моторику рук.</w:t>
            </w:r>
            <w:r w:rsidR="006F247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Зверушки из кружочков</w:t>
            </w:r>
            <w:r w:rsidR="006F247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D451F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7D368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6F247B" w:rsidRPr="00B727D2" w:rsidRDefault="006F247B" w:rsidP="00916F7E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7D368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Творческая м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астерская ко Дню Победы «</w:t>
            </w:r>
            <w:r w:rsidR="00916F7E" w:rsidRPr="00916F7E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3-Д аппликаци</w:t>
            </w:r>
            <w:r w:rsidR="00916F7E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D451F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6F247B" w:rsidRPr="007D3683" w:rsidRDefault="00D4367F" w:rsidP="005B436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D4367F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7D3683" w:rsidRDefault="00D4367F" w:rsidP="00D4367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Топ - 5 игр для малыша.</w:t>
            </w:r>
          </w:p>
        </w:tc>
        <w:tc>
          <w:tcPr>
            <w:tcW w:w="1275" w:type="dxa"/>
            <w:shd w:val="clear" w:color="auto" w:fill="auto"/>
          </w:tcPr>
          <w:p w:rsidR="006F247B" w:rsidRDefault="006F247B" w:rsidP="006D451F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5B436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F247B" w:rsidRPr="00B727D2" w:rsidRDefault="006F247B" w:rsidP="006D451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6F247B" w:rsidRPr="00511B80" w:rsidRDefault="002755A7" w:rsidP="00874367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511B80" w:rsidRDefault="00C97CC8" w:rsidP="00C97CC8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C97CC8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Экологическое воспитание детей «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Природные материалы</w:t>
            </w:r>
            <w:r w:rsidRPr="00C97CC8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B162D9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F247B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35147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2755A7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6F247B" w:rsidRPr="00B727D2" w:rsidRDefault="006F247B" w:rsidP="00E665F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7D368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 «Как подготовить ребёнка к детскому саду».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F5F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F97C8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B727D2" w:rsidRDefault="006F247B" w:rsidP="00CF751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Семейный</w:t>
            </w:r>
            <w:r w:rsidR="00B162D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лайфхак</w:t>
            </w:r>
            <w:proofErr w:type="spellEnd"/>
            <w:r w:rsidR="00B162D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в стиле «ЗОЖ» </w:t>
            </w:r>
            <w:proofErr w:type="gramStart"/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оветы и идеи. 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B556B3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F247B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F247B" w:rsidRPr="00B727D2" w:rsidRDefault="006F247B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F247B" w:rsidRPr="00B727D2" w:rsidTr="002755A7">
        <w:tc>
          <w:tcPr>
            <w:tcW w:w="709" w:type="dxa"/>
            <w:shd w:val="clear" w:color="auto" w:fill="auto"/>
          </w:tcPr>
          <w:p w:rsidR="006F247B" w:rsidRPr="00B727D2" w:rsidRDefault="006F247B" w:rsidP="006F5F8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6F247B" w:rsidRPr="00B727D2" w:rsidRDefault="002755A7" w:rsidP="0035147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6F247B" w:rsidRPr="00B727D2" w:rsidRDefault="006F247B" w:rsidP="00F61151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Обмен опыт</w:t>
            </w:r>
            <w:r w:rsidR="00F6115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ом</w:t>
            </w:r>
            <w:r w:rsidR="003478C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="00F6115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правильно сделать замечание ребенку</w:t>
            </w:r>
            <w:r w:rsidR="003478C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5" w:type="dxa"/>
            <w:shd w:val="clear" w:color="auto" w:fill="auto"/>
          </w:tcPr>
          <w:p w:rsidR="006F247B" w:rsidRPr="00B727D2" w:rsidRDefault="006F247B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6F247B" w:rsidRPr="00B727D2" w:rsidRDefault="006F247B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8456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CB38C9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665F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Проведение семейного вечера</w:t>
            </w:r>
          </w:p>
        </w:tc>
        <w:tc>
          <w:tcPr>
            <w:tcW w:w="4253" w:type="dxa"/>
          </w:tcPr>
          <w:p w:rsidR="00090C4A" w:rsidRPr="00B727D2" w:rsidRDefault="00090C4A" w:rsidP="00D91D0B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CF149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Как организовать семейный праздник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. Моментальный спектакль.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8456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F97C8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090C4A" w:rsidRPr="00B727D2" w:rsidRDefault="00090C4A" w:rsidP="00F61151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Совместная деятельность «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Осенние поделки</w:t>
            </w: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8456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F97C8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2755A7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 на тему «</w:t>
            </w:r>
            <w:r w:rsidRPr="00D91D0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Как сохранить семью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090C4A" w:rsidRDefault="00090C4A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4520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F20D6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665F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Проведение семейного вечера</w:t>
            </w:r>
          </w:p>
        </w:tc>
        <w:tc>
          <w:tcPr>
            <w:tcW w:w="4253" w:type="dxa"/>
          </w:tcPr>
          <w:p w:rsidR="00090C4A" w:rsidRDefault="00090C4A" w:rsidP="00F2658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Наши семейные традиции.</w:t>
            </w:r>
            <w:r w:rsidR="008A6E1C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«Праздничное меню».</w:t>
            </w:r>
          </w:p>
        </w:tc>
        <w:tc>
          <w:tcPr>
            <w:tcW w:w="1275" w:type="dxa"/>
            <w:shd w:val="clear" w:color="auto" w:fill="auto"/>
          </w:tcPr>
          <w:p w:rsidR="00090C4A" w:rsidRDefault="00090C4A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4520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36531B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 «Таланты моего ребенка».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 w:rsidP="0006102A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090C4A" w:rsidRPr="00B727D2" w:rsidRDefault="00090C4A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4520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7C239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D91D0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Дыхательная гимнастика для детей. 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45209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F97C8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 «Пальчиковые игры».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D030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hAnsi="PT Astra Serif"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F20D6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6F247B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Подготовка и проведение мероприятия</w:t>
            </w:r>
          </w:p>
        </w:tc>
        <w:tc>
          <w:tcPr>
            <w:tcW w:w="4253" w:type="dxa"/>
          </w:tcPr>
          <w:p w:rsidR="00090C4A" w:rsidRPr="00B727D2" w:rsidRDefault="00090C4A" w:rsidP="00F20D6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Творческий вечер «Семейное чтение – лучшее общение».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D030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090C4A" w:rsidRDefault="00090C4A" w:rsidP="00BF0CE9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090C4A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Семинар-практикум «Играем вместе».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D030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090C4A" w:rsidRDefault="00090C4A" w:rsidP="00BF0CE9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2755A7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53" w:type="dxa"/>
          </w:tcPr>
          <w:p w:rsidR="00090C4A" w:rsidRDefault="00090C4A" w:rsidP="00E665F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Практические рекомендации</w:t>
            </w:r>
            <w:r w:rsidR="008A6E1C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«Развитие речи у детей до 3 лет».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D0304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6512C2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C97CC8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Шпаргалка для родителей </w:t>
            </w: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«Мастерим вместе».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6659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F97C8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Экологическое воспитание детей «Ребёнок в мире природы».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6659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4B4B89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Мастер-класс «Простые аппликации».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B162D9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90C4A"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6659F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7C2393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CF1495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Музыкальные игры «Мамин праздник».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F72C0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276D3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Дегустация травяных чаев «</w:t>
            </w:r>
            <w:proofErr w:type="spellStart"/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90C4A" w:rsidRPr="00B727D2" w:rsidRDefault="00090C4A" w:rsidP="006516B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F72C0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430BD6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665F3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Проведение семейного вечера</w:t>
            </w:r>
          </w:p>
        </w:tc>
        <w:tc>
          <w:tcPr>
            <w:tcW w:w="4253" w:type="dxa"/>
          </w:tcPr>
          <w:p w:rsidR="00090C4A" w:rsidRPr="00B727D2" w:rsidRDefault="00090C4A" w:rsidP="006D7F9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Как организовать семейный праздник. Новогодние танцевальные песенки.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395DA5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Творческое занятие</w:t>
            </w:r>
          </w:p>
        </w:tc>
        <w:tc>
          <w:tcPr>
            <w:tcW w:w="4253" w:type="dxa"/>
          </w:tcPr>
          <w:p w:rsidR="00090C4A" w:rsidRPr="00B727D2" w:rsidRDefault="00090C4A" w:rsidP="00D766FC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51515E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Мастер-класс «Копилка поделок». 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F20D6D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53" w:type="dxa"/>
          </w:tcPr>
          <w:p w:rsidR="00090C4A" w:rsidRPr="00B727D2" w:rsidRDefault="00090C4A" w:rsidP="00C97CC8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D766FC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Традиции празднования Нового года. </w:t>
            </w: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Марафон новогодних затей.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6D45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 w:rsidP="006D451F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90C4A" w:rsidRPr="00B727D2" w:rsidTr="002755A7">
        <w:tc>
          <w:tcPr>
            <w:tcW w:w="709" w:type="dxa"/>
            <w:shd w:val="clear" w:color="auto" w:fill="auto"/>
          </w:tcPr>
          <w:p w:rsidR="00090C4A" w:rsidRPr="00B727D2" w:rsidRDefault="00090C4A" w:rsidP="007F1C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090C4A" w:rsidRPr="00B727D2" w:rsidRDefault="00090C4A" w:rsidP="00276D3F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253" w:type="dxa"/>
          </w:tcPr>
          <w:p w:rsidR="00090C4A" w:rsidRPr="00B727D2" w:rsidRDefault="00090C4A" w:rsidP="000B26C1">
            <w:pP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Итоговое занятие клуба «</w:t>
            </w:r>
            <w:r w:rsidRPr="003478C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Мы же </w:t>
            </w:r>
            <w:proofErr w:type="gramStart"/>
            <w:r w:rsidRPr="003478C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478C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 xml:space="preserve"> ты</w:t>
            </w: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». Планы и перспективы.</w:t>
            </w:r>
          </w:p>
        </w:tc>
        <w:tc>
          <w:tcPr>
            <w:tcW w:w="1275" w:type="dxa"/>
            <w:shd w:val="clear" w:color="auto" w:fill="auto"/>
          </w:tcPr>
          <w:p w:rsidR="00090C4A" w:rsidRPr="00B727D2" w:rsidRDefault="00090C4A" w:rsidP="0006102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090C4A" w:rsidRPr="00B727D2" w:rsidRDefault="00090C4A">
            <w:pPr>
              <w:rPr>
                <w:rFonts w:ascii="PT Astra Serif" w:hAnsi="PT Astra Serif"/>
                <w:sz w:val="28"/>
                <w:szCs w:val="28"/>
              </w:rPr>
            </w:pPr>
            <w:r w:rsidRPr="00B727D2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090C4A" w:rsidRPr="004B4B89" w:rsidTr="002755A7">
        <w:tc>
          <w:tcPr>
            <w:tcW w:w="709" w:type="dxa"/>
            <w:shd w:val="clear" w:color="auto" w:fill="auto"/>
          </w:tcPr>
          <w:p w:rsidR="00090C4A" w:rsidRPr="004B4B89" w:rsidRDefault="00090C4A" w:rsidP="007F1C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90C4A" w:rsidRPr="004B4B89" w:rsidRDefault="00090C4A" w:rsidP="006D451F">
            <w:pPr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4B89"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53" w:type="dxa"/>
          </w:tcPr>
          <w:p w:rsidR="00090C4A" w:rsidRDefault="00090C4A" w:rsidP="0006102A">
            <w:pPr>
              <w:jc w:val="center"/>
              <w:rPr>
                <w:rFonts w:ascii="PT Astra Serif" w:eastAsia="Times New Roman" w:hAnsi="PT Astra Serif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90C4A" w:rsidRPr="004B4B89" w:rsidRDefault="00B162D9" w:rsidP="0006102A">
            <w:pPr>
              <w:jc w:val="center"/>
              <w:rPr>
                <w:rFonts w:ascii="PT Astra Serif" w:eastAsia="Times New Roman" w:hAnsi="PT Astra Serif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 w:themeColor="text1"/>
                <w:sz w:val="28"/>
                <w:szCs w:val="28"/>
                <w:lang w:eastAsia="ru-RU"/>
              </w:rPr>
              <w:t>146</w:t>
            </w:r>
            <w:r w:rsidR="00090C4A" w:rsidRPr="004B4B89">
              <w:rPr>
                <w:rFonts w:ascii="PT Astra Serif" w:eastAsia="Times New Roman" w:hAnsi="PT Astra Serif"/>
                <w:b/>
                <w:bCs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90C4A" w:rsidRPr="004B4B89" w:rsidRDefault="00090C4A">
            <w:pPr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0C4A" w:rsidRDefault="00090C4A" w:rsidP="00B162D9">
      <w:pPr>
        <w:rPr>
          <w:rFonts w:ascii="PT Astra Serif" w:hAnsi="PT Astra Serif"/>
          <w:b/>
          <w:sz w:val="28"/>
          <w:szCs w:val="28"/>
        </w:rPr>
      </w:pPr>
    </w:p>
    <w:p w:rsidR="008A6E1C" w:rsidRDefault="008A6E1C" w:rsidP="00B162D9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1A1D7E" w:rsidRPr="001463A2" w:rsidRDefault="006F247B" w:rsidP="001A1D7E">
      <w:pPr>
        <w:ind w:firstLine="99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3.</w:t>
      </w:r>
      <w:r w:rsidR="001A1D7E" w:rsidRPr="001463A2">
        <w:rPr>
          <w:rFonts w:ascii="PT Astra Serif" w:hAnsi="PT Astra Serif"/>
          <w:b/>
          <w:sz w:val="28"/>
          <w:szCs w:val="28"/>
        </w:rPr>
        <w:t xml:space="preserve">Ожидаемые результаты </w:t>
      </w:r>
    </w:p>
    <w:p w:rsidR="004B4B89" w:rsidRPr="004B4B89" w:rsidRDefault="004B4B89" w:rsidP="006D451F">
      <w:pPr>
        <w:rPr>
          <w:rFonts w:ascii="PT Astra Serif" w:hAnsi="PT Astra Serif"/>
          <w:sz w:val="28"/>
          <w:szCs w:val="28"/>
        </w:rPr>
      </w:pPr>
    </w:p>
    <w:tbl>
      <w:tblPr>
        <w:tblStyle w:val="af1"/>
        <w:tblW w:w="10314" w:type="dxa"/>
        <w:tblLook w:val="04A0" w:firstRow="1" w:lastRow="0" w:firstColumn="1" w:lastColumn="0" w:noHBand="0" w:noVBand="1"/>
      </w:tblPr>
      <w:tblGrid>
        <w:gridCol w:w="617"/>
        <w:gridCol w:w="3664"/>
        <w:gridCol w:w="2559"/>
        <w:gridCol w:w="1181"/>
        <w:gridCol w:w="2293"/>
      </w:tblGrid>
      <w:tr w:rsidR="006D451F" w:rsidTr="006D451F">
        <w:trPr>
          <w:trHeight w:val="480"/>
        </w:trPr>
        <w:tc>
          <w:tcPr>
            <w:tcW w:w="617" w:type="dxa"/>
            <w:vMerge w:val="restart"/>
          </w:tcPr>
          <w:p w:rsidR="006D451F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№</w:t>
            </w:r>
          </w:p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proofErr w:type="gramStart"/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64" w:type="dxa"/>
            <w:vMerge w:val="restart"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559" w:type="dxa"/>
            <w:vMerge w:val="restart"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474" w:type="dxa"/>
            <w:gridSpan w:val="2"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Количественный показатель</w:t>
            </w:r>
          </w:p>
        </w:tc>
      </w:tr>
      <w:tr w:rsidR="006D451F" w:rsidTr="005E5959">
        <w:trPr>
          <w:trHeight w:val="570"/>
        </w:trPr>
        <w:tc>
          <w:tcPr>
            <w:tcW w:w="617" w:type="dxa"/>
            <w:vMerge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vMerge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293" w:type="dxa"/>
          </w:tcPr>
          <w:p w:rsidR="006D451F" w:rsidRPr="00217D2A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b/>
                <w:bCs/>
                <w:sz w:val="28"/>
                <w:szCs w:val="28"/>
              </w:rPr>
              <w:t>факт</w:t>
            </w:r>
          </w:p>
        </w:tc>
      </w:tr>
      <w:tr w:rsidR="006D451F" w:rsidTr="00B162D9">
        <w:tc>
          <w:tcPr>
            <w:tcW w:w="617" w:type="dxa"/>
          </w:tcPr>
          <w:p w:rsidR="006D451F" w:rsidRPr="364367DA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3664" w:type="dxa"/>
          </w:tcPr>
          <w:p w:rsidR="006D451F" w:rsidRPr="364367DA" w:rsidRDefault="006D451F" w:rsidP="005E5959">
            <w:pPr>
              <w:tabs>
                <w:tab w:val="left" w:pos="3150"/>
              </w:tabs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Количество </w:t>
            </w:r>
            <w:r w:rsidR="005E5959">
              <w:rPr>
                <w:rFonts w:ascii="PT Astra Serif" w:eastAsia="PT Astra Serif" w:hAnsi="PT Astra Serif" w:cs="PT Astra Serif"/>
                <w:sz w:val="28"/>
                <w:szCs w:val="28"/>
              </w:rPr>
              <w:t>человек из числа молодых семей в возрасте до 35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лет, посещающих клубное </w:t>
            </w:r>
            <w:r w:rsidR="005E5959">
              <w:rPr>
                <w:rFonts w:ascii="PT Astra Serif" w:eastAsia="PT Astra Serif" w:hAnsi="PT Astra Serif" w:cs="PT Astra Serif"/>
                <w:sz w:val="28"/>
                <w:szCs w:val="28"/>
              </w:rPr>
              <w:t>формирование</w:t>
            </w:r>
          </w:p>
        </w:tc>
        <w:tc>
          <w:tcPr>
            <w:tcW w:w="2559" w:type="dxa"/>
            <w:vAlign w:val="center"/>
          </w:tcPr>
          <w:p w:rsidR="006D451F" w:rsidRPr="0EACBF14" w:rsidRDefault="00ED4F68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ч</w:t>
            </w:r>
            <w:r w:rsidR="006D451F">
              <w:rPr>
                <w:rFonts w:ascii="PT Astra Serif" w:eastAsia="PT Astra Serif" w:hAnsi="PT Astra Serif" w:cs="PT Astra Serif"/>
                <w:sz w:val="28"/>
                <w:szCs w:val="28"/>
              </w:rPr>
              <w:t>ел.</w:t>
            </w:r>
          </w:p>
        </w:tc>
        <w:tc>
          <w:tcPr>
            <w:tcW w:w="1181" w:type="dxa"/>
            <w:vAlign w:val="center"/>
          </w:tcPr>
          <w:p w:rsidR="00ED4F68" w:rsidRDefault="006D451F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10</w:t>
            </w:r>
          </w:p>
          <w:p w:rsidR="006D451F" w:rsidRPr="0EACBF14" w:rsidRDefault="00ED4F68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(в том числе 5 семей)</w:t>
            </w:r>
          </w:p>
        </w:tc>
        <w:tc>
          <w:tcPr>
            <w:tcW w:w="2293" w:type="dxa"/>
          </w:tcPr>
          <w:p w:rsidR="006D451F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6D451F" w:rsidTr="00B162D9">
        <w:tc>
          <w:tcPr>
            <w:tcW w:w="617" w:type="dxa"/>
          </w:tcPr>
          <w:p w:rsidR="006D451F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EACBF14">
              <w:rPr>
                <w:rFonts w:ascii="PT Astra Serif" w:eastAsia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3664" w:type="dxa"/>
          </w:tcPr>
          <w:p w:rsidR="006D451F" w:rsidRDefault="006D451F" w:rsidP="006D451F">
            <w:pPr>
              <w:tabs>
                <w:tab w:val="left" w:pos="3150"/>
              </w:tabs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Количество подростков стоящих на учете </w:t>
            </w:r>
            <w:proofErr w:type="spellStart"/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КДНиЗП</w:t>
            </w:r>
            <w:proofErr w:type="spellEnd"/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, школьных, </w:t>
            </w:r>
            <w:proofErr w:type="spellStart"/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внутришкольном</w:t>
            </w:r>
            <w:proofErr w:type="spellEnd"/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учете </w:t>
            </w:r>
          </w:p>
        </w:tc>
        <w:tc>
          <w:tcPr>
            <w:tcW w:w="2559" w:type="dxa"/>
            <w:vAlign w:val="center"/>
          </w:tcPr>
          <w:p w:rsidR="006D451F" w:rsidRDefault="006D451F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EACBF14">
              <w:rPr>
                <w:rFonts w:ascii="PT Astra Serif" w:eastAsia="PT Astra Serif" w:hAnsi="PT Astra Serif" w:cs="PT Astra Serif"/>
                <w:sz w:val="28"/>
                <w:szCs w:val="28"/>
              </w:rPr>
              <w:t>чел.</w:t>
            </w:r>
          </w:p>
        </w:tc>
        <w:tc>
          <w:tcPr>
            <w:tcW w:w="1181" w:type="dxa"/>
            <w:vAlign w:val="center"/>
          </w:tcPr>
          <w:p w:rsidR="006D451F" w:rsidRPr="00B01B7A" w:rsidRDefault="005E5959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6D451F" w:rsidRDefault="006D451F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F81DE3" w:rsidTr="00B162D9">
        <w:tc>
          <w:tcPr>
            <w:tcW w:w="617" w:type="dxa"/>
          </w:tcPr>
          <w:p w:rsidR="00F81DE3" w:rsidRPr="00B01B7A" w:rsidRDefault="00F81DE3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3664" w:type="dxa"/>
          </w:tcPr>
          <w:p w:rsidR="00F81DE3" w:rsidRDefault="00F81DE3" w:rsidP="005B6EF5">
            <w:pPr>
              <w:tabs>
                <w:tab w:val="left" w:pos="3150"/>
              </w:tabs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Процент исполнения реализации программы</w:t>
            </w:r>
          </w:p>
        </w:tc>
        <w:tc>
          <w:tcPr>
            <w:tcW w:w="2559" w:type="dxa"/>
            <w:vAlign w:val="center"/>
          </w:tcPr>
          <w:p w:rsidR="00F81DE3" w:rsidRDefault="00F81DE3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181" w:type="dxa"/>
            <w:vAlign w:val="center"/>
          </w:tcPr>
          <w:p w:rsidR="00F81DE3" w:rsidRDefault="00F81DE3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2293" w:type="dxa"/>
          </w:tcPr>
          <w:p w:rsidR="00F81DE3" w:rsidRPr="00B01B7A" w:rsidRDefault="00F81DE3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color w:val="FF0000"/>
                <w:sz w:val="28"/>
                <w:szCs w:val="28"/>
              </w:rPr>
            </w:pPr>
          </w:p>
        </w:tc>
      </w:tr>
      <w:tr w:rsidR="00F81DE3" w:rsidTr="00B162D9">
        <w:trPr>
          <w:trHeight w:val="633"/>
        </w:trPr>
        <w:tc>
          <w:tcPr>
            <w:tcW w:w="617" w:type="dxa"/>
          </w:tcPr>
          <w:p w:rsidR="00F81DE3" w:rsidRDefault="00F81DE3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364367DA">
              <w:rPr>
                <w:rFonts w:ascii="PT Astra Serif" w:eastAsia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3664" w:type="dxa"/>
          </w:tcPr>
          <w:p w:rsidR="00F81DE3" w:rsidRDefault="00F81DE3" w:rsidP="005B6EF5">
            <w:pPr>
              <w:tabs>
                <w:tab w:val="left" w:pos="3150"/>
              </w:tabs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Количество обоснованных жалоб от получателей услуги</w:t>
            </w:r>
          </w:p>
        </w:tc>
        <w:tc>
          <w:tcPr>
            <w:tcW w:w="2559" w:type="dxa"/>
            <w:vAlign w:val="center"/>
          </w:tcPr>
          <w:p w:rsidR="00F81DE3" w:rsidRDefault="00F81DE3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%</w:t>
            </w:r>
          </w:p>
        </w:tc>
        <w:tc>
          <w:tcPr>
            <w:tcW w:w="1181" w:type="dxa"/>
            <w:vAlign w:val="center"/>
          </w:tcPr>
          <w:p w:rsidR="00F81DE3" w:rsidRPr="00B01B7A" w:rsidRDefault="00F81DE3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:rsidR="00F81DE3" w:rsidRDefault="00F81DE3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  <w:tr w:rsidR="00F81DE3" w:rsidTr="00B162D9">
        <w:tc>
          <w:tcPr>
            <w:tcW w:w="617" w:type="dxa"/>
          </w:tcPr>
          <w:p w:rsidR="00F81DE3" w:rsidRDefault="00F81DE3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3664" w:type="dxa"/>
          </w:tcPr>
          <w:p w:rsidR="00F81DE3" w:rsidRPr="0EACBF14" w:rsidRDefault="00F81DE3" w:rsidP="005B6EF5">
            <w:pPr>
              <w:tabs>
                <w:tab w:val="left" w:pos="3150"/>
              </w:tabs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EACBF14">
              <w:rPr>
                <w:rFonts w:ascii="PT Astra Serif" w:eastAsia="PT Astra Serif" w:hAnsi="PT Astra Serif" w:cs="PT Astra Serif"/>
                <w:sz w:val="28"/>
                <w:szCs w:val="28"/>
              </w:rPr>
              <w:t>Количество публикаций и репортажей в местных СМИ о деятельности кружка</w:t>
            </w:r>
          </w:p>
        </w:tc>
        <w:tc>
          <w:tcPr>
            <w:tcW w:w="2559" w:type="dxa"/>
            <w:vAlign w:val="center"/>
          </w:tcPr>
          <w:p w:rsidR="00F81DE3" w:rsidRPr="0EACBF14" w:rsidRDefault="00F81DE3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 w:rsidRPr="0EACBF14">
              <w:rPr>
                <w:rFonts w:ascii="PT Astra Serif" w:eastAsia="PT Astra Serif" w:hAnsi="PT Astra Serif" w:cs="PT Astra Serif"/>
                <w:sz w:val="28"/>
                <w:szCs w:val="28"/>
              </w:rPr>
              <w:t>ед.</w:t>
            </w: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 xml:space="preserve"> в год</w:t>
            </w:r>
          </w:p>
        </w:tc>
        <w:tc>
          <w:tcPr>
            <w:tcW w:w="1181" w:type="dxa"/>
            <w:vAlign w:val="center"/>
          </w:tcPr>
          <w:p w:rsidR="00F81DE3" w:rsidRDefault="00F81DE3" w:rsidP="00B162D9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2293" w:type="dxa"/>
          </w:tcPr>
          <w:p w:rsidR="00F81DE3" w:rsidRDefault="00F81DE3" w:rsidP="006D451F">
            <w:pPr>
              <w:tabs>
                <w:tab w:val="left" w:pos="3150"/>
              </w:tabs>
              <w:jc w:val="center"/>
              <w:rPr>
                <w:rFonts w:ascii="PT Astra Serif" w:eastAsia="PT Astra Serif" w:hAnsi="PT Astra Serif" w:cs="PT Astra Serif"/>
                <w:sz w:val="28"/>
                <w:szCs w:val="28"/>
              </w:rPr>
            </w:pPr>
          </w:p>
        </w:tc>
      </w:tr>
    </w:tbl>
    <w:p w:rsidR="00FA0FA6" w:rsidRPr="001463A2" w:rsidRDefault="00FA0FA6" w:rsidP="001A1D7E">
      <w:pPr>
        <w:ind w:firstLine="993"/>
        <w:rPr>
          <w:rFonts w:ascii="PT Astra Serif" w:hAnsi="PT Astra Serif"/>
          <w:b/>
          <w:sz w:val="28"/>
          <w:szCs w:val="28"/>
        </w:rPr>
      </w:pPr>
    </w:p>
    <w:p w:rsidR="00EF1166" w:rsidRPr="00A56D8F" w:rsidRDefault="00ED4F68" w:rsidP="00EF116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</w:t>
      </w:r>
      <w:r w:rsidR="00EF1166" w:rsidRPr="001463A2">
        <w:rPr>
          <w:rFonts w:ascii="PT Astra Serif" w:hAnsi="PT Astra Serif"/>
          <w:b/>
          <w:sz w:val="28"/>
          <w:szCs w:val="28"/>
        </w:rPr>
        <w:t>Формы и методы контроля</w:t>
      </w:r>
    </w:p>
    <w:p w:rsidR="004B4B89" w:rsidRPr="00A56D8F" w:rsidRDefault="004B4B89" w:rsidP="00EF1166">
      <w:pPr>
        <w:spacing w:line="27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F1166" w:rsidRPr="001463A2" w:rsidRDefault="00EF1166" w:rsidP="00EF1166">
      <w:pPr>
        <w:spacing w:line="276" w:lineRule="auto"/>
        <w:ind w:firstLine="360"/>
        <w:jc w:val="both"/>
        <w:rPr>
          <w:rFonts w:ascii="PT Astra Serif" w:hAnsi="PT Astra Serif"/>
          <w:color w:val="000000"/>
          <w:sz w:val="28"/>
          <w:szCs w:val="28"/>
        </w:rPr>
      </w:pPr>
      <w:r w:rsidRPr="001463A2">
        <w:rPr>
          <w:rFonts w:ascii="PT Astra Serif" w:hAnsi="PT Astra Serif"/>
          <w:color w:val="000000"/>
          <w:sz w:val="28"/>
          <w:szCs w:val="28"/>
        </w:rPr>
        <w:tab/>
        <w:t xml:space="preserve">В качестве средств текущего контроля освоения </w:t>
      </w:r>
      <w:r w:rsidR="000E5039" w:rsidRPr="001463A2">
        <w:rPr>
          <w:rFonts w:ascii="PT Astra Serif" w:hAnsi="PT Astra Serif"/>
          <w:color w:val="000000"/>
          <w:sz w:val="28"/>
          <w:szCs w:val="28"/>
        </w:rPr>
        <w:t xml:space="preserve">участниками </w:t>
      </w:r>
      <w:r w:rsidRPr="001463A2">
        <w:rPr>
          <w:rFonts w:ascii="PT Astra Serif" w:hAnsi="PT Astra Serif"/>
          <w:color w:val="000000"/>
          <w:sz w:val="28"/>
          <w:szCs w:val="28"/>
        </w:rPr>
        <w:t>программы используются тематические мероприятия, выставки</w:t>
      </w:r>
      <w:r w:rsidR="008D322C" w:rsidRPr="001463A2">
        <w:rPr>
          <w:rFonts w:ascii="PT Astra Serif" w:hAnsi="PT Astra Serif"/>
          <w:color w:val="000000"/>
          <w:sz w:val="28"/>
          <w:szCs w:val="28"/>
        </w:rPr>
        <w:t xml:space="preserve"> творческих работ</w:t>
      </w:r>
      <w:r w:rsidRPr="001463A2">
        <w:rPr>
          <w:rFonts w:ascii="PT Astra Serif" w:hAnsi="PT Astra Serif"/>
          <w:color w:val="000000"/>
          <w:sz w:val="28"/>
          <w:szCs w:val="28"/>
        </w:rPr>
        <w:t xml:space="preserve">, показательные выступления. </w:t>
      </w:r>
    </w:p>
    <w:p w:rsidR="00ED4F68" w:rsidRDefault="00ED4F68" w:rsidP="00EF1166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EF1166" w:rsidRDefault="00ED4F68" w:rsidP="00EF1166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D4F68">
        <w:rPr>
          <w:rFonts w:ascii="PT Astra Serif" w:hAnsi="PT Astra Serif"/>
          <w:b/>
          <w:sz w:val="28"/>
          <w:szCs w:val="28"/>
        </w:rPr>
        <w:t xml:space="preserve">5. </w:t>
      </w:r>
      <w:r w:rsidR="00EF1166" w:rsidRPr="00ED4F68">
        <w:rPr>
          <w:rFonts w:ascii="PT Astra Serif" w:hAnsi="PT Astra Serif"/>
          <w:b/>
          <w:sz w:val="28"/>
          <w:szCs w:val="28"/>
        </w:rPr>
        <w:t xml:space="preserve">Методическое обеспечение </w:t>
      </w:r>
    </w:p>
    <w:p w:rsidR="00ED4F68" w:rsidRPr="00ED4F68" w:rsidRDefault="00ED4F68" w:rsidP="00ED4F6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рамках реализации программы используются разные формы занятий, такие как: игры, мастер-классы, </w:t>
      </w:r>
      <w:r w:rsidR="00965EFA">
        <w:rPr>
          <w:rFonts w:ascii="PT Astra Serif" w:hAnsi="PT Astra Serif"/>
          <w:sz w:val="28"/>
          <w:szCs w:val="28"/>
        </w:rPr>
        <w:t>семейные</w:t>
      </w:r>
      <w:r>
        <w:rPr>
          <w:rFonts w:ascii="PT Astra Serif" w:hAnsi="PT Astra Serif"/>
          <w:sz w:val="28"/>
          <w:szCs w:val="28"/>
        </w:rPr>
        <w:t xml:space="preserve"> вечера и беседы.  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В процессе занятий руководитель использует словесный и практический метод работы. </w:t>
      </w:r>
      <w:proofErr w:type="gramStart"/>
      <w:r w:rsidRPr="00ED4F68">
        <w:rPr>
          <w:rFonts w:ascii="PT Astra Serif" w:eastAsia="PT Astra Serif" w:hAnsi="PT Astra Serif" w:cs="PT Astra Serif"/>
          <w:bCs/>
          <w:sz w:val="28"/>
          <w:szCs w:val="28"/>
        </w:rPr>
        <w:t>Для реализации программы необходима материально-техническая база: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 место для занятий с детьми (детская  игровая комната), канцелярские принадлежности (ручк</w:t>
      </w:r>
      <w:r w:rsidR="00965EFA">
        <w:rPr>
          <w:rFonts w:ascii="PT Astra Serif" w:eastAsia="PT Astra Serif" w:hAnsi="PT Astra Serif" w:cs="PT Astra Serif"/>
          <w:bCs/>
          <w:sz w:val="28"/>
          <w:szCs w:val="28"/>
        </w:rPr>
        <w:t>и, карандаши, бумага, акварель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, кисточки, ножницы, </w:t>
      </w:r>
      <w:r w:rsidR="00965EFA">
        <w:rPr>
          <w:rFonts w:ascii="PT Astra Serif" w:eastAsia="PT Astra Serif" w:hAnsi="PT Astra Serif" w:cs="PT Astra Serif"/>
          <w:bCs/>
          <w:sz w:val="28"/>
          <w:szCs w:val="28"/>
        </w:rPr>
        <w:t xml:space="preserve">пластилин, 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цветной картон, цветная бумага), </w:t>
      </w:r>
      <w:proofErr w:type="spellStart"/>
      <w:r>
        <w:rPr>
          <w:rFonts w:ascii="PT Astra Serif" w:eastAsia="PT Astra Serif" w:hAnsi="PT Astra Serif" w:cs="PT Astra Serif"/>
          <w:bCs/>
          <w:sz w:val="28"/>
          <w:szCs w:val="28"/>
        </w:rPr>
        <w:t>флипчарт</w:t>
      </w:r>
      <w:proofErr w:type="spellEnd"/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, набор </w:t>
      </w:r>
      <w:r w:rsidR="00965EFA">
        <w:rPr>
          <w:rFonts w:ascii="PT Astra Serif" w:eastAsia="PT Astra Serif" w:hAnsi="PT Astra Serif" w:cs="PT Astra Serif"/>
          <w:bCs/>
          <w:sz w:val="28"/>
          <w:szCs w:val="28"/>
        </w:rPr>
        <w:t>маркеров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, ноутбук, телевизор, </w:t>
      </w:r>
      <w:r w:rsidR="00965EFA">
        <w:rPr>
          <w:rFonts w:ascii="PT Astra Serif" w:eastAsia="PT Astra Serif" w:hAnsi="PT Astra Serif" w:cs="PT Astra Serif"/>
          <w:bCs/>
          <w:sz w:val="28"/>
          <w:szCs w:val="28"/>
        </w:rPr>
        <w:t xml:space="preserve">музыкальный центр, </w:t>
      </w:r>
      <w:proofErr w:type="spellStart"/>
      <w:r>
        <w:rPr>
          <w:rFonts w:ascii="PT Astra Serif" w:eastAsia="PT Astra Serif" w:hAnsi="PT Astra Serif" w:cs="PT Astra Serif"/>
          <w:bCs/>
          <w:sz w:val="28"/>
          <w:szCs w:val="28"/>
        </w:rPr>
        <w:t>флешка</w:t>
      </w:r>
      <w:proofErr w:type="spellEnd"/>
      <w:r>
        <w:rPr>
          <w:rFonts w:ascii="PT Astra Serif" w:eastAsia="PT Astra Serif" w:hAnsi="PT Astra Serif" w:cs="PT Astra Serif"/>
          <w:bCs/>
          <w:sz w:val="28"/>
          <w:szCs w:val="28"/>
        </w:rPr>
        <w:t>, принтер, видеокамера).</w:t>
      </w:r>
      <w:proofErr w:type="gramEnd"/>
    </w:p>
    <w:p w:rsidR="004B4B89" w:rsidRDefault="004B4B89" w:rsidP="00EF1166">
      <w:pPr>
        <w:rPr>
          <w:rFonts w:ascii="PT Astra Serif" w:hAnsi="PT Astra Serif"/>
          <w:sz w:val="28"/>
          <w:szCs w:val="28"/>
        </w:rPr>
      </w:pPr>
    </w:p>
    <w:p w:rsidR="004B4B89" w:rsidRPr="001463A2" w:rsidRDefault="004B4B89" w:rsidP="00EF1166">
      <w:pPr>
        <w:rPr>
          <w:rFonts w:ascii="PT Astra Serif" w:hAnsi="PT Astra Serif"/>
          <w:sz w:val="28"/>
          <w:szCs w:val="28"/>
        </w:rPr>
      </w:pPr>
    </w:p>
    <w:p w:rsidR="00430BD6" w:rsidRDefault="00430BD6" w:rsidP="00C63A5A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6A6607" w:rsidRDefault="00ED4F68" w:rsidP="00C63A5A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br w:type="page"/>
      </w:r>
      <w:r w:rsidR="00C63A5A" w:rsidRPr="001463A2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4B4B89" w:rsidRPr="001463A2" w:rsidRDefault="004B4B89" w:rsidP="00C63A5A">
      <w:pPr>
        <w:shd w:val="clear" w:color="auto" w:fill="FFFFFF"/>
        <w:spacing w:line="270" w:lineRule="atLeast"/>
        <w:ind w:firstLine="720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C63A5A" w:rsidRPr="001463A2" w:rsidRDefault="00C63A5A" w:rsidP="00906C1E">
      <w:pPr>
        <w:numPr>
          <w:ilvl w:val="0"/>
          <w:numId w:val="14"/>
        </w:numPr>
        <w:shd w:val="clear" w:color="auto" w:fill="FFFFFF"/>
        <w:spacing w:line="270" w:lineRule="atLeas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Т. А. Шорыгин</w:t>
      </w:r>
      <w:r w:rsidR="00906C1E" w:rsidRPr="001463A2">
        <w:rPr>
          <w:rFonts w:ascii="PT Astra Serif" w:hAnsi="PT Astra Serif"/>
          <w:color w:val="000000"/>
          <w:sz w:val="28"/>
          <w:szCs w:val="28"/>
          <w:lang w:eastAsia="ru-RU"/>
        </w:rPr>
        <w:t>а «Моя семья». Издательство «Сфера», Москва, 2015 г</w:t>
      </w: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906C1E" w:rsidRPr="001463A2" w:rsidRDefault="00906C1E" w:rsidP="00906C1E">
      <w:pPr>
        <w:numPr>
          <w:ilvl w:val="0"/>
          <w:numId w:val="14"/>
        </w:numPr>
        <w:shd w:val="clear" w:color="auto" w:fill="FFFFFF"/>
        <w:spacing w:line="270" w:lineRule="atLeas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 xml:space="preserve">Е.В. Рыбак, Н.Г. </w:t>
      </w:r>
      <w:proofErr w:type="spellStart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Слепцова</w:t>
      </w:r>
      <w:proofErr w:type="spellEnd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А.Б. Федулова, Н.В. </w:t>
      </w:r>
      <w:proofErr w:type="spellStart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Цихольчик</w:t>
      </w:r>
      <w:proofErr w:type="spellEnd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«Молодая семья в современном обществе». Методическое пособие для специалистов по работе с семьей и молодежью. Архангельск, 2016г.</w:t>
      </w:r>
    </w:p>
    <w:p w:rsidR="00C63A5A" w:rsidRPr="001463A2" w:rsidRDefault="00906C1E" w:rsidP="00906C1E">
      <w:pPr>
        <w:numPr>
          <w:ilvl w:val="0"/>
          <w:numId w:val="14"/>
        </w:numPr>
        <w:shd w:val="clear" w:color="auto" w:fill="FFFFFF"/>
        <w:spacing w:line="270" w:lineRule="atLeas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Татьяна Пироженко «</w:t>
      </w:r>
      <w:r w:rsidR="00C63A5A" w:rsidRPr="001463A2">
        <w:rPr>
          <w:rFonts w:ascii="PT Astra Serif" w:hAnsi="PT Astra Serif"/>
          <w:color w:val="000000"/>
          <w:sz w:val="28"/>
          <w:szCs w:val="28"/>
          <w:lang w:eastAsia="ru-RU"/>
        </w:rPr>
        <w:t>Семейное древо</w:t>
      </w: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 xml:space="preserve">. Моя семья и </w:t>
      </w:r>
      <w:proofErr w:type="spellStart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я»</w:t>
      </w:r>
      <w:proofErr w:type="gramStart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,И</w:t>
      </w:r>
      <w:proofErr w:type="gramEnd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>здательство</w:t>
      </w:r>
      <w:proofErr w:type="spellEnd"/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«Феникс», Москва, 2015 г</w:t>
      </w:r>
      <w:r w:rsidR="00C63A5A" w:rsidRPr="001463A2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63A5A" w:rsidRPr="001463A2" w:rsidRDefault="00982CB0" w:rsidP="00C63A5A">
      <w:pPr>
        <w:numPr>
          <w:ilvl w:val="0"/>
          <w:numId w:val="14"/>
        </w:numPr>
        <w:shd w:val="clear" w:color="auto" w:fill="FFFFFF"/>
        <w:spacing w:line="270" w:lineRule="atLeast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Анна </w:t>
      </w:r>
      <w:proofErr w:type="spellStart"/>
      <w:r>
        <w:rPr>
          <w:rFonts w:ascii="PT Astra Serif" w:hAnsi="PT Astra Serif"/>
          <w:color w:val="000000"/>
          <w:sz w:val="28"/>
          <w:szCs w:val="28"/>
          <w:lang w:eastAsia="ru-RU"/>
        </w:rPr>
        <w:t>Быкова</w:t>
      </w:r>
      <w:proofErr w:type="gramStart"/>
      <w:r w:rsidR="00906C1E" w:rsidRPr="001463A2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ребенок с удовольствием ходит в детский сад</w:t>
      </w:r>
      <w:r w:rsidR="00C40666" w:rsidRPr="001463A2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r w:rsidR="00E76CAC">
        <w:rPr>
          <w:rFonts w:ascii="PT Astra Serif" w:hAnsi="PT Astra Serif"/>
          <w:color w:val="000000"/>
          <w:sz w:val="28"/>
          <w:szCs w:val="28"/>
          <w:lang w:eastAsia="ru-RU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Моск</w:t>
      </w:r>
      <w:r w:rsidR="00906C1E" w:rsidRPr="001463A2">
        <w:rPr>
          <w:rFonts w:ascii="PT Astra Serif" w:hAnsi="PT Astra Serif"/>
          <w:color w:val="000000"/>
          <w:sz w:val="28"/>
          <w:szCs w:val="28"/>
          <w:lang w:eastAsia="ru-RU"/>
        </w:rPr>
        <w:t>ва</w:t>
      </w:r>
      <w:r w:rsidR="00C63A5A" w:rsidRPr="001463A2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ООО «Издательство АСТ» </w:t>
      </w:r>
      <w:r w:rsidR="00C63A5A" w:rsidRPr="001463A2">
        <w:rPr>
          <w:rFonts w:ascii="PT Astra Serif" w:hAnsi="PT Astra Serif"/>
          <w:color w:val="000000"/>
          <w:sz w:val="28"/>
          <w:szCs w:val="28"/>
          <w:lang w:eastAsia="ru-RU"/>
        </w:rPr>
        <w:t>20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1</w:t>
      </w:r>
      <w:r w:rsidR="00C63A5A" w:rsidRPr="001463A2">
        <w:rPr>
          <w:rFonts w:ascii="PT Astra Serif" w:hAnsi="PT Astra Serif"/>
          <w:color w:val="000000"/>
          <w:sz w:val="28"/>
          <w:szCs w:val="28"/>
          <w:lang w:eastAsia="ru-RU"/>
        </w:rPr>
        <w:t>8</w:t>
      </w:r>
      <w:r w:rsidR="00906C1E" w:rsidRPr="001463A2">
        <w:rPr>
          <w:rFonts w:ascii="PT Astra Serif" w:hAnsi="PT Astra Serif"/>
          <w:color w:val="000000"/>
          <w:sz w:val="28"/>
          <w:szCs w:val="28"/>
          <w:lang w:eastAsia="ru-RU"/>
        </w:rPr>
        <w:t>г.</w:t>
      </w:r>
    </w:p>
    <w:p w:rsidR="00C63A5A" w:rsidRPr="001463A2" w:rsidRDefault="00982CB0" w:rsidP="00F4469E">
      <w:pPr>
        <w:numPr>
          <w:ilvl w:val="0"/>
          <w:numId w:val="14"/>
        </w:numPr>
        <w:shd w:val="clear" w:color="auto" w:fill="FFFFFF"/>
        <w:spacing w:line="270" w:lineRule="atLeast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Лариса Суркова «Главная книга о воспитании: как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/>
        </w:rPr>
        <w:t>здорово</w:t>
      </w:r>
      <w:proofErr w:type="gramEnd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быть с детьми»</w:t>
      </w:r>
      <w:r w:rsidR="00F4469E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 w:rsidR="00F4469E" w:rsidRPr="00F4469E">
        <w:rPr>
          <w:rFonts w:ascii="PT Astra Serif" w:hAnsi="PT Astra Serif"/>
          <w:color w:val="000000"/>
          <w:sz w:val="28"/>
          <w:szCs w:val="28"/>
          <w:lang w:eastAsia="ru-RU"/>
        </w:rPr>
        <w:t>Москва, ООО «Издательство АСТ» 2018 г.</w:t>
      </w:r>
    </w:p>
    <w:p w:rsidR="00C63A5A" w:rsidRPr="001463A2" w:rsidRDefault="000F4A81" w:rsidP="00C63A5A">
      <w:pPr>
        <w:numPr>
          <w:ilvl w:val="0"/>
          <w:numId w:val="14"/>
        </w:numPr>
        <w:shd w:val="clear" w:color="auto" w:fill="FFFFFF"/>
        <w:spacing w:line="270" w:lineRule="atLeast"/>
        <w:rPr>
          <w:rStyle w:val="ab"/>
          <w:rFonts w:ascii="PT Astra Serif" w:hAnsi="PT Astra Serif"/>
          <w:color w:val="000000"/>
          <w:sz w:val="28"/>
          <w:szCs w:val="28"/>
          <w:u w:val="none"/>
          <w:lang w:eastAsia="ru-RU"/>
        </w:rPr>
      </w:pPr>
      <w:hyperlink r:id="rId8" w:history="1">
        <w:r w:rsidR="00C63A5A" w:rsidRPr="001463A2">
          <w:rPr>
            <w:rStyle w:val="ab"/>
            <w:rFonts w:ascii="PT Astra Serif" w:hAnsi="PT Astra Serif"/>
            <w:sz w:val="28"/>
            <w:szCs w:val="28"/>
            <w:lang w:eastAsia="ru-RU"/>
          </w:rPr>
          <w:t>http://www.maam.ru/detskijsad/moja-semja-41926.html</w:t>
        </w:r>
      </w:hyperlink>
    </w:p>
    <w:p w:rsidR="00FC5125" w:rsidRPr="001463A2" w:rsidRDefault="000F4A81" w:rsidP="00FC5125">
      <w:pPr>
        <w:numPr>
          <w:ilvl w:val="0"/>
          <w:numId w:val="14"/>
        </w:numPr>
        <w:shd w:val="clear" w:color="auto" w:fill="FFFFFF"/>
        <w:spacing w:line="270" w:lineRule="atLeast"/>
        <w:rPr>
          <w:rFonts w:ascii="PT Astra Serif" w:hAnsi="PT Astra Serif"/>
          <w:color w:val="000000"/>
          <w:sz w:val="28"/>
          <w:szCs w:val="28"/>
          <w:lang w:eastAsia="ru-RU"/>
        </w:rPr>
      </w:pPr>
      <w:hyperlink r:id="rId9" w:history="1">
        <w:r w:rsidR="00FC5125" w:rsidRPr="001463A2">
          <w:rPr>
            <w:rStyle w:val="ab"/>
            <w:rFonts w:ascii="PT Astra Serif" w:hAnsi="PT Astra Serif"/>
            <w:sz w:val="28"/>
            <w:szCs w:val="28"/>
            <w:lang w:eastAsia="ru-RU"/>
          </w:rPr>
          <w:t>https://depobr-molod.admhmao.ru/molodezhnaya-politika/napravleniya/podderzhka-klubov-molodykh-semey/dokumenty/1714118/metodicheskie-rekomendatsii-po-sozdaniyu-kluba-molodoy-semi</w:t>
        </w:r>
      </w:hyperlink>
    </w:p>
    <w:p w:rsidR="006A6607" w:rsidRPr="001463A2" w:rsidRDefault="00C63A5A" w:rsidP="00EC2414">
      <w:pPr>
        <w:shd w:val="clear" w:color="auto" w:fill="FFFFFF"/>
        <w:tabs>
          <w:tab w:val="left" w:pos="2277"/>
        </w:tabs>
        <w:spacing w:line="270" w:lineRule="atLeast"/>
        <w:ind w:firstLine="7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463A2">
        <w:rPr>
          <w:rFonts w:ascii="PT Astra Serif" w:hAnsi="PT Astra Serif"/>
          <w:color w:val="000000"/>
          <w:sz w:val="28"/>
          <w:szCs w:val="28"/>
          <w:lang w:eastAsia="ru-RU"/>
        </w:rPr>
        <w:tab/>
      </w:r>
    </w:p>
    <w:sectPr w:rsidR="006A6607" w:rsidRPr="001463A2" w:rsidSect="00CF1E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81" w:rsidRDefault="000F4A81" w:rsidP="00AD0022">
      <w:r>
        <w:separator/>
      </w:r>
    </w:p>
  </w:endnote>
  <w:endnote w:type="continuationSeparator" w:id="0">
    <w:p w:rsidR="000F4A81" w:rsidRDefault="000F4A81" w:rsidP="00AD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81" w:rsidRDefault="000F4A81" w:rsidP="00AD0022">
      <w:r>
        <w:separator/>
      </w:r>
    </w:p>
  </w:footnote>
  <w:footnote w:type="continuationSeparator" w:id="0">
    <w:p w:rsidR="000F4A81" w:rsidRDefault="000F4A81" w:rsidP="00AD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FBD"/>
    <w:multiLevelType w:val="multilevel"/>
    <w:tmpl w:val="CEF4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F54CA6"/>
    <w:multiLevelType w:val="hybridMultilevel"/>
    <w:tmpl w:val="D6F8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1DE2"/>
    <w:multiLevelType w:val="hybridMultilevel"/>
    <w:tmpl w:val="61020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22288B"/>
    <w:multiLevelType w:val="hybridMultilevel"/>
    <w:tmpl w:val="0EFE79AA"/>
    <w:lvl w:ilvl="0" w:tplc="2F3C9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1DC"/>
    <w:multiLevelType w:val="singleLevel"/>
    <w:tmpl w:val="ACC225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802CF3"/>
    <w:multiLevelType w:val="hybridMultilevel"/>
    <w:tmpl w:val="73CE2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82B51"/>
    <w:multiLevelType w:val="hybridMultilevel"/>
    <w:tmpl w:val="F36A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A03F9"/>
    <w:multiLevelType w:val="hybridMultilevel"/>
    <w:tmpl w:val="FC526BBA"/>
    <w:lvl w:ilvl="0" w:tplc="72743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A64EE"/>
    <w:multiLevelType w:val="hybridMultilevel"/>
    <w:tmpl w:val="7964713E"/>
    <w:lvl w:ilvl="0" w:tplc="2F3C9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F32DE"/>
    <w:multiLevelType w:val="multilevel"/>
    <w:tmpl w:val="718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835A7"/>
    <w:multiLevelType w:val="hybridMultilevel"/>
    <w:tmpl w:val="ED464D1A"/>
    <w:lvl w:ilvl="0" w:tplc="2F3C9D3A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33FA4CC3"/>
    <w:multiLevelType w:val="hybridMultilevel"/>
    <w:tmpl w:val="4476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84161"/>
    <w:multiLevelType w:val="hybridMultilevel"/>
    <w:tmpl w:val="E67C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E4102"/>
    <w:multiLevelType w:val="multilevel"/>
    <w:tmpl w:val="64CE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062DA2"/>
    <w:multiLevelType w:val="hybridMultilevel"/>
    <w:tmpl w:val="A8AA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506CC"/>
    <w:multiLevelType w:val="hybridMultilevel"/>
    <w:tmpl w:val="3772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32450"/>
    <w:multiLevelType w:val="hybridMultilevel"/>
    <w:tmpl w:val="7CF6698C"/>
    <w:lvl w:ilvl="0" w:tplc="827C5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6E27"/>
    <w:multiLevelType w:val="hybridMultilevel"/>
    <w:tmpl w:val="35C072BC"/>
    <w:lvl w:ilvl="0" w:tplc="2B4698A2">
      <w:start w:val="1"/>
      <w:numFmt w:val="decimal"/>
      <w:lvlText w:val="%1)"/>
      <w:lvlJc w:val="left"/>
      <w:pPr>
        <w:tabs>
          <w:tab w:val="num" w:pos="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C3E8F"/>
    <w:multiLevelType w:val="multilevel"/>
    <w:tmpl w:val="8570B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C70110"/>
    <w:multiLevelType w:val="hybridMultilevel"/>
    <w:tmpl w:val="C6CE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C0436"/>
    <w:multiLevelType w:val="multilevel"/>
    <w:tmpl w:val="5E8EE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602569"/>
    <w:multiLevelType w:val="hybridMultilevel"/>
    <w:tmpl w:val="CEC26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0"/>
  </w:num>
  <w:num w:numId="5">
    <w:abstractNumId w:val="4"/>
  </w:num>
  <w:num w:numId="6">
    <w:abstractNumId w:val="17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F1E6F"/>
    <w:rsid w:val="00005D62"/>
    <w:rsid w:val="00005DCD"/>
    <w:rsid w:val="00010DBE"/>
    <w:rsid w:val="00023288"/>
    <w:rsid w:val="00031E87"/>
    <w:rsid w:val="00035D96"/>
    <w:rsid w:val="00046E86"/>
    <w:rsid w:val="00051AE7"/>
    <w:rsid w:val="0006102A"/>
    <w:rsid w:val="00062289"/>
    <w:rsid w:val="00063A0C"/>
    <w:rsid w:val="0007427C"/>
    <w:rsid w:val="00090C4A"/>
    <w:rsid w:val="000918CF"/>
    <w:rsid w:val="00094D05"/>
    <w:rsid w:val="00097B58"/>
    <w:rsid w:val="000B26C1"/>
    <w:rsid w:val="000B2C4E"/>
    <w:rsid w:val="000B36DA"/>
    <w:rsid w:val="000C05BE"/>
    <w:rsid w:val="000C1FA1"/>
    <w:rsid w:val="000E5039"/>
    <w:rsid w:val="000E54AF"/>
    <w:rsid w:val="000E6E4B"/>
    <w:rsid w:val="000F4A81"/>
    <w:rsid w:val="000F7DF1"/>
    <w:rsid w:val="00110D5B"/>
    <w:rsid w:val="00111D84"/>
    <w:rsid w:val="00113B6B"/>
    <w:rsid w:val="00122758"/>
    <w:rsid w:val="00130CE4"/>
    <w:rsid w:val="00131035"/>
    <w:rsid w:val="001463A2"/>
    <w:rsid w:val="00157A1D"/>
    <w:rsid w:val="00161126"/>
    <w:rsid w:val="001615EA"/>
    <w:rsid w:val="00171569"/>
    <w:rsid w:val="001820CA"/>
    <w:rsid w:val="00187C67"/>
    <w:rsid w:val="00193027"/>
    <w:rsid w:val="001952BF"/>
    <w:rsid w:val="001A0C31"/>
    <w:rsid w:val="001A1D7E"/>
    <w:rsid w:val="001B7FF1"/>
    <w:rsid w:val="001C13E6"/>
    <w:rsid w:val="001D7F32"/>
    <w:rsid w:val="001E41B1"/>
    <w:rsid w:val="001F307A"/>
    <w:rsid w:val="001F54FB"/>
    <w:rsid w:val="001F7223"/>
    <w:rsid w:val="00201206"/>
    <w:rsid w:val="00201886"/>
    <w:rsid w:val="00204C78"/>
    <w:rsid w:val="002126A6"/>
    <w:rsid w:val="00217AE5"/>
    <w:rsid w:val="0022033C"/>
    <w:rsid w:val="0023032D"/>
    <w:rsid w:val="0023071E"/>
    <w:rsid w:val="00237EF5"/>
    <w:rsid w:val="00240CA1"/>
    <w:rsid w:val="00244734"/>
    <w:rsid w:val="00252918"/>
    <w:rsid w:val="002559A2"/>
    <w:rsid w:val="0026420C"/>
    <w:rsid w:val="00272F62"/>
    <w:rsid w:val="00274FA3"/>
    <w:rsid w:val="002755A7"/>
    <w:rsid w:val="00276D3F"/>
    <w:rsid w:val="002812A8"/>
    <w:rsid w:val="00281AA4"/>
    <w:rsid w:val="00284BC1"/>
    <w:rsid w:val="00284F3F"/>
    <w:rsid w:val="002A7817"/>
    <w:rsid w:val="002B18F0"/>
    <w:rsid w:val="002B421F"/>
    <w:rsid w:val="002B550B"/>
    <w:rsid w:val="002E0DBF"/>
    <w:rsid w:val="002E0FD8"/>
    <w:rsid w:val="002F4A83"/>
    <w:rsid w:val="002F784E"/>
    <w:rsid w:val="003036FB"/>
    <w:rsid w:val="00304B8D"/>
    <w:rsid w:val="00332FBD"/>
    <w:rsid w:val="0034176B"/>
    <w:rsid w:val="00342721"/>
    <w:rsid w:val="00344810"/>
    <w:rsid w:val="003478C1"/>
    <w:rsid w:val="00351473"/>
    <w:rsid w:val="00355ED0"/>
    <w:rsid w:val="0036531B"/>
    <w:rsid w:val="00367B9B"/>
    <w:rsid w:val="00377353"/>
    <w:rsid w:val="003873B8"/>
    <w:rsid w:val="00395DA5"/>
    <w:rsid w:val="003A726A"/>
    <w:rsid w:val="003B6876"/>
    <w:rsid w:val="003D5751"/>
    <w:rsid w:val="003D60C3"/>
    <w:rsid w:val="003D6D0B"/>
    <w:rsid w:val="003E0320"/>
    <w:rsid w:val="003E58CF"/>
    <w:rsid w:val="003E5E4B"/>
    <w:rsid w:val="004109E5"/>
    <w:rsid w:val="004264C1"/>
    <w:rsid w:val="00430BD6"/>
    <w:rsid w:val="0043144C"/>
    <w:rsid w:val="00433759"/>
    <w:rsid w:val="004346D3"/>
    <w:rsid w:val="00447B4F"/>
    <w:rsid w:val="0045013A"/>
    <w:rsid w:val="00452212"/>
    <w:rsid w:val="00462BAD"/>
    <w:rsid w:val="00475559"/>
    <w:rsid w:val="00477C61"/>
    <w:rsid w:val="0048602E"/>
    <w:rsid w:val="00496D92"/>
    <w:rsid w:val="004B11CD"/>
    <w:rsid w:val="004B4B89"/>
    <w:rsid w:val="004D2EFB"/>
    <w:rsid w:val="004E1506"/>
    <w:rsid w:val="004E23D8"/>
    <w:rsid w:val="004E406E"/>
    <w:rsid w:val="004E65F5"/>
    <w:rsid w:val="004F3235"/>
    <w:rsid w:val="005047C0"/>
    <w:rsid w:val="00511B80"/>
    <w:rsid w:val="00512462"/>
    <w:rsid w:val="00514B8A"/>
    <w:rsid w:val="0051515E"/>
    <w:rsid w:val="005175AA"/>
    <w:rsid w:val="005302D3"/>
    <w:rsid w:val="00533CFF"/>
    <w:rsid w:val="005354D0"/>
    <w:rsid w:val="00535AD0"/>
    <w:rsid w:val="00561A28"/>
    <w:rsid w:val="00563BE8"/>
    <w:rsid w:val="00567647"/>
    <w:rsid w:val="00580A6E"/>
    <w:rsid w:val="00597EF8"/>
    <w:rsid w:val="005A271D"/>
    <w:rsid w:val="005A3E3A"/>
    <w:rsid w:val="005A6248"/>
    <w:rsid w:val="005B436F"/>
    <w:rsid w:val="005C0475"/>
    <w:rsid w:val="005C5C1A"/>
    <w:rsid w:val="005C7271"/>
    <w:rsid w:val="005D7E07"/>
    <w:rsid w:val="005E0D72"/>
    <w:rsid w:val="005E0F53"/>
    <w:rsid w:val="005E5959"/>
    <w:rsid w:val="005F618B"/>
    <w:rsid w:val="006056E0"/>
    <w:rsid w:val="006133FA"/>
    <w:rsid w:val="006162C7"/>
    <w:rsid w:val="00632E7F"/>
    <w:rsid w:val="00636C34"/>
    <w:rsid w:val="006407FC"/>
    <w:rsid w:val="0064328F"/>
    <w:rsid w:val="006505FB"/>
    <w:rsid w:val="006512C2"/>
    <w:rsid w:val="006516BF"/>
    <w:rsid w:val="0065410E"/>
    <w:rsid w:val="00662AC5"/>
    <w:rsid w:val="00664DF7"/>
    <w:rsid w:val="006677AA"/>
    <w:rsid w:val="00674392"/>
    <w:rsid w:val="006758AD"/>
    <w:rsid w:val="00677D89"/>
    <w:rsid w:val="00687E0B"/>
    <w:rsid w:val="006966AF"/>
    <w:rsid w:val="006A4789"/>
    <w:rsid w:val="006A6607"/>
    <w:rsid w:val="006B2010"/>
    <w:rsid w:val="006B416E"/>
    <w:rsid w:val="006B62EA"/>
    <w:rsid w:val="006B7196"/>
    <w:rsid w:val="006B7A13"/>
    <w:rsid w:val="006B7D22"/>
    <w:rsid w:val="006C1591"/>
    <w:rsid w:val="006D451F"/>
    <w:rsid w:val="006D52D2"/>
    <w:rsid w:val="006E0249"/>
    <w:rsid w:val="006E3BF6"/>
    <w:rsid w:val="006F247B"/>
    <w:rsid w:val="006F2860"/>
    <w:rsid w:val="00701B2E"/>
    <w:rsid w:val="007145CB"/>
    <w:rsid w:val="007300DD"/>
    <w:rsid w:val="00733A69"/>
    <w:rsid w:val="00740247"/>
    <w:rsid w:val="007421D2"/>
    <w:rsid w:val="007455EF"/>
    <w:rsid w:val="0075233C"/>
    <w:rsid w:val="007529FE"/>
    <w:rsid w:val="00753276"/>
    <w:rsid w:val="00754A5D"/>
    <w:rsid w:val="00756FEF"/>
    <w:rsid w:val="00757F74"/>
    <w:rsid w:val="0076151A"/>
    <w:rsid w:val="00761E89"/>
    <w:rsid w:val="007626E9"/>
    <w:rsid w:val="007676EE"/>
    <w:rsid w:val="0077197F"/>
    <w:rsid w:val="00783484"/>
    <w:rsid w:val="00786001"/>
    <w:rsid w:val="0078664B"/>
    <w:rsid w:val="00791396"/>
    <w:rsid w:val="00792F88"/>
    <w:rsid w:val="007A3C42"/>
    <w:rsid w:val="007A427F"/>
    <w:rsid w:val="007B76A3"/>
    <w:rsid w:val="007C1FF9"/>
    <w:rsid w:val="007C2393"/>
    <w:rsid w:val="007C440C"/>
    <w:rsid w:val="007C490C"/>
    <w:rsid w:val="007D3683"/>
    <w:rsid w:val="007F1BBD"/>
    <w:rsid w:val="007F1C93"/>
    <w:rsid w:val="007F7C33"/>
    <w:rsid w:val="008001E3"/>
    <w:rsid w:val="008029D9"/>
    <w:rsid w:val="00807253"/>
    <w:rsid w:val="008204F0"/>
    <w:rsid w:val="0082149A"/>
    <w:rsid w:val="008309C7"/>
    <w:rsid w:val="00833328"/>
    <w:rsid w:val="0084175F"/>
    <w:rsid w:val="0084351C"/>
    <w:rsid w:val="00843DF8"/>
    <w:rsid w:val="00855E1B"/>
    <w:rsid w:val="0086316C"/>
    <w:rsid w:val="008639C2"/>
    <w:rsid w:val="00873A4B"/>
    <w:rsid w:val="00874367"/>
    <w:rsid w:val="0088099C"/>
    <w:rsid w:val="00881EA1"/>
    <w:rsid w:val="0088248C"/>
    <w:rsid w:val="00893F46"/>
    <w:rsid w:val="008A272E"/>
    <w:rsid w:val="008A6E1C"/>
    <w:rsid w:val="008B026C"/>
    <w:rsid w:val="008B6555"/>
    <w:rsid w:val="008B7AFC"/>
    <w:rsid w:val="008C7470"/>
    <w:rsid w:val="008C74BE"/>
    <w:rsid w:val="008D1981"/>
    <w:rsid w:val="008D322C"/>
    <w:rsid w:val="008D344A"/>
    <w:rsid w:val="008D6153"/>
    <w:rsid w:val="008E0F75"/>
    <w:rsid w:val="008E3950"/>
    <w:rsid w:val="008F0A58"/>
    <w:rsid w:val="008F1458"/>
    <w:rsid w:val="008F40E9"/>
    <w:rsid w:val="009022E0"/>
    <w:rsid w:val="0090374F"/>
    <w:rsid w:val="00906C1E"/>
    <w:rsid w:val="00913DF7"/>
    <w:rsid w:val="00916C09"/>
    <w:rsid w:val="00916F7E"/>
    <w:rsid w:val="0091739A"/>
    <w:rsid w:val="0092038A"/>
    <w:rsid w:val="009301B9"/>
    <w:rsid w:val="00946B85"/>
    <w:rsid w:val="009542E7"/>
    <w:rsid w:val="00955ECB"/>
    <w:rsid w:val="00961165"/>
    <w:rsid w:val="0096307C"/>
    <w:rsid w:val="00963358"/>
    <w:rsid w:val="009648BC"/>
    <w:rsid w:val="00965C19"/>
    <w:rsid w:val="00965EFA"/>
    <w:rsid w:val="00967992"/>
    <w:rsid w:val="00973E25"/>
    <w:rsid w:val="00982CB0"/>
    <w:rsid w:val="00982FB8"/>
    <w:rsid w:val="009971AD"/>
    <w:rsid w:val="009A396E"/>
    <w:rsid w:val="009B6A28"/>
    <w:rsid w:val="009D3889"/>
    <w:rsid w:val="009E1E0C"/>
    <w:rsid w:val="009E34D8"/>
    <w:rsid w:val="009F208F"/>
    <w:rsid w:val="009F251A"/>
    <w:rsid w:val="00A107AA"/>
    <w:rsid w:val="00A24EC9"/>
    <w:rsid w:val="00A25650"/>
    <w:rsid w:val="00A31A16"/>
    <w:rsid w:val="00A31FAA"/>
    <w:rsid w:val="00A56D8F"/>
    <w:rsid w:val="00A62A04"/>
    <w:rsid w:val="00A6494E"/>
    <w:rsid w:val="00A77241"/>
    <w:rsid w:val="00A826C3"/>
    <w:rsid w:val="00AA3EE4"/>
    <w:rsid w:val="00AB2692"/>
    <w:rsid w:val="00AB52C0"/>
    <w:rsid w:val="00AB6C3D"/>
    <w:rsid w:val="00AC6189"/>
    <w:rsid w:val="00AC7283"/>
    <w:rsid w:val="00AD0022"/>
    <w:rsid w:val="00AE36AB"/>
    <w:rsid w:val="00AE6B90"/>
    <w:rsid w:val="00B162D9"/>
    <w:rsid w:val="00B3207E"/>
    <w:rsid w:val="00B40DFB"/>
    <w:rsid w:val="00B44729"/>
    <w:rsid w:val="00B45A25"/>
    <w:rsid w:val="00B47A4E"/>
    <w:rsid w:val="00B556B3"/>
    <w:rsid w:val="00B56ABF"/>
    <w:rsid w:val="00B65EE8"/>
    <w:rsid w:val="00B676A7"/>
    <w:rsid w:val="00B727D2"/>
    <w:rsid w:val="00B76B94"/>
    <w:rsid w:val="00B8563D"/>
    <w:rsid w:val="00B919B1"/>
    <w:rsid w:val="00B920DA"/>
    <w:rsid w:val="00BA5A7C"/>
    <w:rsid w:val="00BA7D9D"/>
    <w:rsid w:val="00BB1AE5"/>
    <w:rsid w:val="00BB2200"/>
    <w:rsid w:val="00BB3754"/>
    <w:rsid w:val="00BB3B00"/>
    <w:rsid w:val="00BC6589"/>
    <w:rsid w:val="00BD08DD"/>
    <w:rsid w:val="00BD4BC0"/>
    <w:rsid w:val="00BF0CE9"/>
    <w:rsid w:val="00BF30A6"/>
    <w:rsid w:val="00BF4F9B"/>
    <w:rsid w:val="00C002D9"/>
    <w:rsid w:val="00C156CA"/>
    <w:rsid w:val="00C16B50"/>
    <w:rsid w:val="00C36AF2"/>
    <w:rsid w:val="00C40666"/>
    <w:rsid w:val="00C452F7"/>
    <w:rsid w:val="00C45B34"/>
    <w:rsid w:val="00C514CA"/>
    <w:rsid w:val="00C61504"/>
    <w:rsid w:val="00C63A5A"/>
    <w:rsid w:val="00C6539E"/>
    <w:rsid w:val="00C7134F"/>
    <w:rsid w:val="00C97CC8"/>
    <w:rsid w:val="00CA07FB"/>
    <w:rsid w:val="00CB11A0"/>
    <w:rsid w:val="00CB38C9"/>
    <w:rsid w:val="00CB534B"/>
    <w:rsid w:val="00CB7AEB"/>
    <w:rsid w:val="00CC20FD"/>
    <w:rsid w:val="00CC56D8"/>
    <w:rsid w:val="00CE2AC9"/>
    <w:rsid w:val="00CF1495"/>
    <w:rsid w:val="00CF1E6F"/>
    <w:rsid w:val="00CF699C"/>
    <w:rsid w:val="00CF751D"/>
    <w:rsid w:val="00D11FD2"/>
    <w:rsid w:val="00D1257C"/>
    <w:rsid w:val="00D1416F"/>
    <w:rsid w:val="00D2049B"/>
    <w:rsid w:val="00D23BDB"/>
    <w:rsid w:val="00D3233A"/>
    <w:rsid w:val="00D4367F"/>
    <w:rsid w:val="00D45DC8"/>
    <w:rsid w:val="00D50E5C"/>
    <w:rsid w:val="00D52B35"/>
    <w:rsid w:val="00D549D1"/>
    <w:rsid w:val="00D579A0"/>
    <w:rsid w:val="00D65E83"/>
    <w:rsid w:val="00D65F40"/>
    <w:rsid w:val="00D664EE"/>
    <w:rsid w:val="00D704A4"/>
    <w:rsid w:val="00D75E82"/>
    <w:rsid w:val="00D766FC"/>
    <w:rsid w:val="00D83C84"/>
    <w:rsid w:val="00D91D0B"/>
    <w:rsid w:val="00D91D6C"/>
    <w:rsid w:val="00DA38B9"/>
    <w:rsid w:val="00DA415B"/>
    <w:rsid w:val="00DB2012"/>
    <w:rsid w:val="00DB4D4B"/>
    <w:rsid w:val="00DC0912"/>
    <w:rsid w:val="00DE1A41"/>
    <w:rsid w:val="00DE3239"/>
    <w:rsid w:val="00DE36C7"/>
    <w:rsid w:val="00DF38C4"/>
    <w:rsid w:val="00DF5BFF"/>
    <w:rsid w:val="00DF7904"/>
    <w:rsid w:val="00E01522"/>
    <w:rsid w:val="00E062B0"/>
    <w:rsid w:val="00E122CC"/>
    <w:rsid w:val="00E13EA6"/>
    <w:rsid w:val="00E21C4B"/>
    <w:rsid w:val="00E21CCE"/>
    <w:rsid w:val="00E25B9F"/>
    <w:rsid w:val="00E3104F"/>
    <w:rsid w:val="00E40F4C"/>
    <w:rsid w:val="00E5108B"/>
    <w:rsid w:val="00E5274E"/>
    <w:rsid w:val="00E54422"/>
    <w:rsid w:val="00E6167B"/>
    <w:rsid w:val="00E63CD1"/>
    <w:rsid w:val="00E665F3"/>
    <w:rsid w:val="00E76CAC"/>
    <w:rsid w:val="00E81067"/>
    <w:rsid w:val="00E82898"/>
    <w:rsid w:val="00E830B2"/>
    <w:rsid w:val="00E83573"/>
    <w:rsid w:val="00E83779"/>
    <w:rsid w:val="00E8403A"/>
    <w:rsid w:val="00E90CDC"/>
    <w:rsid w:val="00E935A7"/>
    <w:rsid w:val="00E950D2"/>
    <w:rsid w:val="00E95DC7"/>
    <w:rsid w:val="00E97D09"/>
    <w:rsid w:val="00EA0183"/>
    <w:rsid w:val="00EA23AF"/>
    <w:rsid w:val="00EA48C2"/>
    <w:rsid w:val="00EB2A49"/>
    <w:rsid w:val="00EC2414"/>
    <w:rsid w:val="00EC33B8"/>
    <w:rsid w:val="00ED4F68"/>
    <w:rsid w:val="00ED52C3"/>
    <w:rsid w:val="00EF1166"/>
    <w:rsid w:val="00EF3F46"/>
    <w:rsid w:val="00F03F5A"/>
    <w:rsid w:val="00F10DAB"/>
    <w:rsid w:val="00F13473"/>
    <w:rsid w:val="00F2658C"/>
    <w:rsid w:val="00F33147"/>
    <w:rsid w:val="00F33214"/>
    <w:rsid w:val="00F340E5"/>
    <w:rsid w:val="00F42572"/>
    <w:rsid w:val="00F43F14"/>
    <w:rsid w:val="00F4469E"/>
    <w:rsid w:val="00F6048D"/>
    <w:rsid w:val="00F60FDF"/>
    <w:rsid w:val="00F61151"/>
    <w:rsid w:val="00F6417C"/>
    <w:rsid w:val="00F64FC7"/>
    <w:rsid w:val="00F66396"/>
    <w:rsid w:val="00F81DE3"/>
    <w:rsid w:val="00F8448F"/>
    <w:rsid w:val="00F92185"/>
    <w:rsid w:val="00F9615B"/>
    <w:rsid w:val="00F9678E"/>
    <w:rsid w:val="00F97C8F"/>
    <w:rsid w:val="00FA0FA6"/>
    <w:rsid w:val="00FA5DBC"/>
    <w:rsid w:val="00FB4FD5"/>
    <w:rsid w:val="00FB7B76"/>
    <w:rsid w:val="00FC5125"/>
    <w:rsid w:val="00FD2797"/>
    <w:rsid w:val="00FE22D8"/>
    <w:rsid w:val="00FE29BC"/>
    <w:rsid w:val="00FE52E3"/>
    <w:rsid w:val="00FE5423"/>
    <w:rsid w:val="00FF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D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F1E6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1E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0B36D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0B36D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uiPriority w:val="99"/>
    <w:qFormat/>
    <w:rsid w:val="000B36DA"/>
    <w:rPr>
      <w:rFonts w:cs="Times New Roman"/>
      <w:i/>
      <w:iCs/>
    </w:rPr>
  </w:style>
  <w:style w:type="character" w:styleId="a6">
    <w:name w:val="Subtle Emphasis"/>
    <w:uiPriority w:val="99"/>
    <w:qFormat/>
    <w:rsid w:val="000B36DA"/>
    <w:rPr>
      <w:rFonts w:cs="Times New Roman"/>
      <w:i/>
      <w:iCs/>
      <w:color w:val="808080"/>
    </w:rPr>
  </w:style>
  <w:style w:type="character" w:styleId="a7">
    <w:name w:val="Intense Emphasis"/>
    <w:uiPriority w:val="99"/>
    <w:qFormat/>
    <w:rsid w:val="000B36DA"/>
    <w:rPr>
      <w:rFonts w:cs="Times New Roman"/>
      <w:b/>
      <w:bCs/>
      <w:i/>
      <w:iCs/>
      <w:color w:val="4F81BD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iPriority w:val="99"/>
    <w:rsid w:val="00CF1E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CF1E6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F1E6F"/>
    <w:rPr>
      <w:rFonts w:cs="Times New Roman"/>
    </w:rPr>
  </w:style>
  <w:style w:type="character" w:styleId="ab">
    <w:name w:val="Hyperlink"/>
    <w:uiPriority w:val="99"/>
    <w:rsid w:val="00CF1E6F"/>
    <w:rPr>
      <w:rFonts w:cs="Times New Roman"/>
      <w:color w:val="0000FF"/>
      <w:u w:val="single"/>
    </w:rPr>
  </w:style>
  <w:style w:type="paragraph" w:customStyle="1" w:styleId="c5">
    <w:name w:val="c5"/>
    <w:basedOn w:val="a"/>
    <w:uiPriority w:val="99"/>
    <w:rsid w:val="00CF1E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F1E6F"/>
    <w:rPr>
      <w:rFonts w:cs="Times New Roman"/>
    </w:rPr>
  </w:style>
  <w:style w:type="paragraph" w:customStyle="1" w:styleId="c7">
    <w:name w:val="c7"/>
    <w:basedOn w:val="a"/>
    <w:uiPriority w:val="99"/>
    <w:rsid w:val="00CF1E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CF1E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F1E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F1E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E6F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7626E9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7626E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qFormat/>
    <w:rsid w:val="00475559"/>
    <w:pPr>
      <w:ind w:left="720"/>
      <w:contextualSpacing/>
    </w:pPr>
  </w:style>
  <w:style w:type="table" w:styleId="af1">
    <w:name w:val="Table Grid"/>
    <w:basedOn w:val="a1"/>
    <w:uiPriority w:val="59"/>
    <w:rsid w:val="008B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uiPriority w:val="99"/>
    <w:locked/>
    <w:rsid w:val="006E0249"/>
    <w:rPr>
      <w:rFonts w:ascii="Times New Roman" w:hAnsi="Times New Roman"/>
      <w:sz w:val="24"/>
      <w:lang w:eastAsia="ru-RU"/>
    </w:rPr>
  </w:style>
  <w:style w:type="paragraph" w:styleId="af2">
    <w:name w:val="No Spacing"/>
    <w:uiPriority w:val="1"/>
    <w:qFormat/>
    <w:rsid w:val="001B7FF1"/>
    <w:rPr>
      <w:rFonts w:eastAsia="Times New Roman"/>
      <w:sz w:val="22"/>
      <w:szCs w:val="22"/>
    </w:rPr>
  </w:style>
  <w:style w:type="paragraph" w:customStyle="1" w:styleId="Default">
    <w:name w:val="Default"/>
    <w:rsid w:val="00EF11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unhideWhenUsed/>
    <w:rsid w:val="00511B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11B80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511B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11B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748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597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moja-semja-4192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obr-molod.admhmao.ru/molodezhnaya-politika/napravleniya/podderzhka-klubov-molodykh-semey/dokumenty/1714118/metodicheskie-rekomendatsii-po-sozdaniyu-kluba-molodoy-se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71</cp:revision>
  <cp:lastPrinted>2020-12-29T12:14:00Z</cp:lastPrinted>
  <dcterms:created xsi:type="dcterms:W3CDTF">2015-12-28T11:22:00Z</dcterms:created>
  <dcterms:modified xsi:type="dcterms:W3CDTF">2022-01-14T06:53:00Z</dcterms:modified>
</cp:coreProperties>
</file>